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26B2EC" w14:textId="77777777" w:rsidR="003538F5" w:rsidRDefault="00002155">
      <w:pPr>
        <w:spacing w:before="240" w:after="240" w:line="240" w:lineRule="auto"/>
        <w:jc w:val="both"/>
      </w:pPr>
      <w:r>
        <w:rPr>
          <w:rFonts w:ascii="Times New Roman" w:eastAsia="Times New Roman" w:hAnsi="Times New Roman" w:cs="Times New Roman"/>
          <w:b/>
          <w:bCs/>
          <w:color w:val="0000FF"/>
          <w:sz w:val="28"/>
          <w:szCs w:val="28"/>
        </w:rPr>
        <w:t>ÖZET</w:t>
      </w:r>
    </w:p>
    <w:p w14:paraId="2DAAF19C" w14:textId="77777777" w:rsidR="003538F5" w:rsidRDefault="00002155">
      <w:pPr>
        <w:spacing w:before="240" w:after="240" w:line="240" w:lineRule="auto"/>
        <w:jc w:val="both"/>
      </w:pPr>
      <w:r>
        <w:rPr>
          <w:rFonts w:ascii="Times New Roman" w:eastAsia="Times New Roman" w:hAnsi="Times New Roman" w:cs="Times New Roman"/>
          <w:color w:val="000000"/>
          <w:sz w:val="24"/>
          <w:szCs w:val="24"/>
        </w:rPr>
        <w:t>Bu rapor , kurumun yıllık iç değerlendirme süreçlerini izlemek, durumu görmek, tespit etmek, eksikliklerin farkına varmak, tüm paydaşları bilgilendirmek, gelişimsel faaliyetleri desteklemek, öğrenci merkezli eğitimi geliştirerek ve kurumsal yapıyı ve bu yapının içerisinde yer alan tüm aktörleri güçlendirmek ve bununla birlikte Kurumsal Dış Değerlendirme Programında ve/veya Kurumsal Akreditasyon süreçlerinde esas alınmak üzere kurum tarafından mevcut durumun ortaya konulması amacına hizmet etmek için hazırla</w:t>
      </w:r>
      <w:r>
        <w:rPr>
          <w:rFonts w:ascii="Times New Roman" w:eastAsia="Times New Roman" w:hAnsi="Times New Roman" w:cs="Times New Roman"/>
          <w:color w:val="000000"/>
          <w:sz w:val="24"/>
          <w:szCs w:val="24"/>
        </w:rPr>
        <w:t>nmıştır. </w:t>
      </w:r>
    </w:p>
    <w:p w14:paraId="1203BA7A" w14:textId="77777777" w:rsidR="003538F5" w:rsidRDefault="00002155">
      <w:pPr>
        <w:spacing w:before="240" w:after="240" w:line="240" w:lineRule="auto"/>
        <w:jc w:val="both"/>
      </w:pPr>
      <w:r>
        <w:rPr>
          <w:rFonts w:ascii="Times New Roman" w:eastAsia="Times New Roman" w:hAnsi="Times New Roman" w:cs="Times New Roman"/>
          <w:b/>
          <w:bCs/>
          <w:color w:val="0000FF"/>
          <w:sz w:val="28"/>
          <w:szCs w:val="28"/>
        </w:rPr>
        <w:t>BİRİM/ BÖLÜM HAKKINDA BİLGİLER</w:t>
      </w:r>
    </w:p>
    <w:p w14:paraId="341594C4" w14:textId="77777777" w:rsidR="003538F5" w:rsidRDefault="00002155">
      <w:pPr>
        <w:spacing w:before="240" w:after="240" w:line="240" w:lineRule="auto"/>
        <w:jc w:val="both"/>
      </w:pPr>
      <w:r>
        <w:rPr>
          <w:rFonts w:ascii="Times New Roman" w:eastAsia="Times New Roman" w:hAnsi="Times New Roman" w:cs="Times New Roman"/>
          <w:color w:val="000000"/>
          <w:sz w:val="24"/>
          <w:szCs w:val="24"/>
        </w:rPr>
        <w:t>Bu bölümde, Birimin/Bölümün tarihsel gelişimi, misyonu, vizyonu, değerleri, hedefleri, organizasyon yapısı ve iyileştirme alanları hakkında bilgi verilmeli ve aşağıdaki hususları içerecek şekilde düzenlenmelidir.</w:t>
      </w:r>
    </w:p>
    <w:p w14:paraId="3AF8F0C1" w14:textId="77777777" w:rsidR="003538F5" w:rsidRDefault="00002155">
      <w:pPr>
        <w:spacing w:before="240" w:after="240" w:line="240" w:lineRule="auto"/>
        <w:jc w:val="both"/>
      </w:pPr>
      <w:r>
        <w:rPr>
          <w:rFonts w:ascii="Times New Roman" w:eastAsia="Times New Roman" w:hAnsi="Times New Roman" w:cs="Times New Roman"/>
          <w:b/>
          <w:bCs/>
          <w:color w:val="000000"/>
          <w:sz w:val="24"/>
          <w:szCs w:val="24"/>
        </w:rPr>
        <w:t>1.İletişim Bilgileri:</w:t>
      </w:r>
      <w:r>
        <w:rPr>
          <w:rFonts w:ascii="Times New Roman" w:eastAsia="Times New Roman" w:hAnsi="Times New Roman" w:cs="Times New Roman"/>
          <w:color w:val="000000"/>
          <w:sz w:val="24"/>
          <w:szCs w:val="24"/>
        </w:rPr>
        <w:t xml:space="preserve"> Trabzon Üniversitesi - Spor Bilimleri Fakültesi - Doç. Dr. Serdar ALEMDAĞ Kalite Koordinatörlüğünün Birim/Bölüm Kalite Komisyon Başkanı - Dekan Yardımcısı - mail: </w:t>
      </w:r>
      <w:hyperlink r:id="rId8" w:history="1">
        <w:r>
          <w:rPr>
            <w:rStyle w:val="DefaultParagraphFontPHPDOCX"/>
            <w:rFonts w:ascii="Times New Roman" w:eastAsia="Times New Roman" w:hAnsi="Times New Roman" w:cs="Times New Roman"/>
            <w:color w:val="0000CC"/>
            <w:sz w:val="24"/>
            <w:szCs w:val="24"/>
            <w:u w:val="single" w:color="000000"/>
          </w:rPr>
          <w:t>serdar.alemdag@trabzon.edu.tr</w:t>
        </w:r>
      </w:hyperlink>
      <w:r>
        <w:rPr>
          <w:rFonts w:ascii="Times New Roman" w:eastAsia="Times New Roman" w:hAnsi="Times New Roman" w:cs="Times New Roman"/>
          <w:color w:val="000000"/>
          <w:sz w:val="24"/>
          <w:szCs w:val="24"/>
        </w:rPr>
        <w:t> - Tel: (Dahili) 1264 - Spor Bilimleri Fakültesi Kat:2    </w:t>
      </w:r>
    </w:p>
    <w:p w14:paraId="7B38F5E0" w14:textId="77777777" w:rsidR="003538F5" w:rsidRDefault="00002155">
      <w:pPr>
        <w:spacing w:before="240" w:after="240" w:line="240" w:lineRule="auto"/>
        <w:jc w:val="both"/>
      </w:pPr>
      <w:r>
        <w:rPr>
          <w:rFonts w:ascii="Times New Roman" w:eastAsia="Times New Roman" w:hAnsi="Times New Roman" w:cs="Times New Roman"/>
          <w:b/>
          <w:bCs/>
          <w:color w:val="000000"/>
          <w:sz w:val="24"/>
          <w:szCs w:val="24"/>
        </w:rPr>
        <w:t>2.Tarihsel Gelişimi:</w:t>
      </w:r>
      <w:r>
        <w:rPr>
          <w:rFonts w:ascii="Times New Roman" w:eastAsia="Times New Roman" w:hAnsi="Times New Roman" w:cs="Times New Roman"/>
          <w:color w:val="000000"/>
          <w:sz w:val="24"/>
          <w:szCs w:val="24"/>
        </w:rPr>
        <w:t xml:space="preserve"> Beden Eğitimi ve Spor Yüksekokulu olarak Milli Eğitim Bakanlığının 17.4.2006 tarih ve 8520 sayılı yazısı üzerine, 28.3.1983 tarih ve 2809 sayılı Kanunun ek 30’uncu maddesine göre, Bakanlar Kurulu’nun 20.4.2006 tarih ve 10382 sayılı kararı ile Karadeniz Teknik Üniversitesi bünyesinde kurulmuştur.Trabzon Üniversitesi, 18.05.2018 tarihli ve 30425 sayılı Resmi Gazetede yayımlanan 7141 sayılı kanunuyla Karadeniz Teknik Üniversitesi'nin ayrılması ile Trabzon Akçaabat'ta kurulmuştur. Daha önce, Karadeniz Teknik Ü</w:t>
      </w:r>
      <w:r>
        <w:rPr>
          <w:rFonts w:ascii="Times New Roman" w:eastAsia="Times New Roman" w:hAnsi="Times New Roman" w:cs="Times New Roman"/>
          <w:color w:val="000000"/>
          <w:sz w:val="24"/>
          <w:szCs w:val="24"/>
        </w:rPr>
        <w:t>niversitesi Rektörlüğüne bağlı olan Beden Eğitimi ve Spor Yüksekokulu, bu süreçte Spor Bilimleri Fakültesine dönüştürülerek Trabzon Üniversitesi bünyesinde eğitim-öğretim faaliyetlerini sürdürmektedir. 2009-2010 eğitim-öğretim yılında Beden Eğitimi ve Spor Öğretmenliği bölümüne, 2010-2011 eğitim-öğretim yılından itibaren ise Antrenörlük Eğitimi ve Spor Yöneticiliği bölümlerine, 2020- 2021 eğitim-öğretim yılında ise Rekreasyon Bölümüne öğrenci alımına başlanmıştır.</w:t>
      </w:r>
      <w:r>
        <w:rPr>
          <w:rFonts w:ascii="Times New Roman" w:eastAsia="Times New Roman" w:hAnsi="Times New Roman" w:cs="Times New Roman"/>
          <w:i/>
          <w:iCs/>
          <w:color w:val="000000"/>
          <w:sz w:val="24"/>
          <w:szCs w:val="24"/>
        </w:rPr>
        <w:t>Fakülte bünyesinde dört lisans eğitimi bölüm</w:t>
      </w:r>
      <w:r>
        <w:rPr>
          <w:rFonts w:ascii="Times New Roman" w:eastAsia="Times New Roman" w:hAnsi="Times New Roman" w:cs="Times New Roman"/>
          <w:i/>
          <w:iCs/>
          <w:color w:val="000000"/>
          <w:sz w:val="24"/>
          <w:szCs w:val="24"/>
        </w:rPr>
        <w:t>ü, altı anabilim dalı ayrıca lisansüstü eğitimi içerisinde yüksek lisans ve doktora programları bulunmaktadır. </w:t>
      </w:r>
      <w:r>
        <w:rPr>
          <w:rFonts w:ascii="Times New Roman" w:eastAsia="Times New Roman" w:hAnsi="Times New Roman" w:cs="Times New Roman"/>
          <w:color w:val="000000"/>
          <w:sz w:val="24"/>
          <w:szCs w:val="24"/>
        </w:rPr>
        <w:t> </w:t>
      </w:r>
    </w:p>
    <w:p w14:paraId="533D8371" w14:textId="77777777" w:rsidR="003538F5" w:rsidRDefault="00002155">
      <w:pPr>
        <w:spacing w:before="240" w:after="240" w:line="240" w:lineRule="auto"/>
        <w:jc w:val="both"/>
      </w:pPr>
      <w:r>
        <w:rPr>
          <w:rFonts w:ascii="Times New Roman" w:eastAsia="Times New Roman" w:hAnsi="Times New Roman" w:cs="Times New Roman"/>
          <w:b/>
          <w:bCs/>
          <w:color w:val="000000"/>
          <w:sz w:val="24"/>
          <w:szCs w:val="24"/>
        </w:rPr>
        <w:t>3.Misyonu, Vizyonu, Değerleri ve Hedefleri:</w:t>
      </w:r>
      <w:r>
        <w:rPr>
          <w:rFonts w:ascii="Times New Roman" w:eastAsia="Times New Roman" w:hAnsi="Times New Roman" w:cs="Times New Roman"/>
          <w:color w:val="000000"/>
          <w:sz w:val="24"/>
          <w:szCs w:val="24"/>
        </w:rPr>
        <w:t> </w:t>
      </w:r>
    </w:p>
    <w:p w14:paraId="79E863A2" w14:textId="77777777" w:rsidR="003538F5" w:rsidRDefault="00002155">
      <w:pPr>
        <w:spacing w:after="0" w:line="240" w:lineRule="auto"/>
      </w:pPr>
      <w:r>
        <w:rPr>
          <w:rFonts w:ascii="Times New Roman" w:eastAsia="Times New Roman" w:hAnsi="Times New Roman" w:cs="Times New Roman"/>
          <w:i/>
          <w:iCs/>
          <w:color w:val="000000"/>
          <w:sz w:val="24"/>
          <w:szCs w:val="24"/>
        </w:rPr>
        <w:t>MisyonÇağın gerekleri doğrultusunda eğitim-öğretim hizmeti üreterek çağdaş, dinamik, kendine güvenen, sağlıklı, yaşam kalitesi yüksek, sosyal, sorumluluk sahibi; eğitime, spor bilimlerine ve performans sporuna hizmet edebilecek, beden eğitimi öğretmeni, antrenör, spor yöneticisi, rekreasyon lideri ve spor bilimciler yetiştirmek. VizyonAtatürk İlkelerine bağlı, çağdaş, dinamik, özgür düşünen, kendine güvenen, sorumluluk sahibi gençler yetiştirmek; eğitim-öğretim ve araştırma-geliştirme faaliyetlerinin yanı s</w:t>
      </w:r>
      <w:r>
        <w:rPr>
          <w:rFonts w:ascii="Times New Roman" w:eastAsia="Times New Roman" w:hAnsi="Times New Roman" w:cs="Times New Roman"/>
          <w:i/>
          <w:iCs/>
          <w:color w:val="000000"/>
          <w:sz w:val="24"/>
          <w:szCs w:val="24"/>
        </w:rPr>
        <w:t>ıra topluma hizmet vermek; katılıma, paylaşıma ve takım çalışmasına dayalı kurum kültürü ile bilim dünyasına hizmet vermektedir. </w:t>
      </w:r>
    </w:p>
    <w:p w14:paraId="63433908" w14:textId="77777777" w:rsidR="003538F5" w:rsidRDefault="00002155">
      <w:pPr>
        <w:spacing w:before="280" w:after="280" w:line="240" w:lineRule="auto"/>
      </w:pPr>
      <w:r>
        <w:rPr>
          <w:rFonts w:ascii="Times New Roman" w:eastAsia="Times New Roman" w:hAnsi="Times New Roman" w:cs="Times New Roman"/>
          <w:b/>
          <w:bCs/>
          <w:color w:val="0000FF"/>
          <w:sz w:val="28"/>
          <w:szCs w:val="28"/>
        </w:rPr>
        <w:t>A. LİDERLİK, YÖNETİŞİM ve KALİTE</w:t>
      </w:r>
    </w:p>
    <w:p w14:paraId="24EFD96D" w14:textId="77777777" w:rsidR="003538F5" w:rsidRDefault="00002155">
      <w:pPr>
        <w:spacing w:before="280" w:after="280" w:line="240" w:lineRule="auto"/>
      </w:pPr>
      <w:r>
        <w:rPr>
          <w:rFonts w:ascii="Times New Roman" w:eastAsia="Times New Roman" w:hAnsi="Times New Roman" w:cs="Times New Roman"/>
          <w:b/>
          <w:bCs/>
          <w:color w:val="000000"/>
          <w:sz w:val="28"/>
          <w:szCs w:val="28"/>
        </w:rPr>
        <w:lastRenderedPageBreak/>
        <w:t>A.1. Liderlik ve Kalite</w:t>
      </w:r>
      <w:r>
        <w:rPr>
          <w:rFonts w:ascii="Times New Roman" w:eastAsia="Times New Roman" w:hAnsi="Times New Roman" w:cs="Times New Roman"/>
          <w:b/>
          <w:bCs/>
          <w:color w:val="000000"/>
          <w:sz w:val="28"/>
          <w:szCs w:val="28"/>
        </w:rPr>
        <w:br/>
        <w:t>A.1.1. Yönetişim modeli ve idari yapı</w:t>
      </w:r>
    </w:p>
    <w:p w14:paraId="2074E532" w14:textId="77777777" w:rsidR="003538F5" w:rsidRDefault="00002155">
      <w:pPr>
        <w:spacing w:before="240" w:after="240" w:line="240" w:lineRule="auto"/>
        <w:jc w:val="both"/>
      </w:pPr>
      <w:r>
        <w:rPr>
          <w:rFonts w:ascii="Times New Roman" w:eastAsia="Times New Roman" w:hAnsi="Times New Roman" w:cs="Times New Roman"/>
          <w:color w:val="000000"/>
          <w:sz w:val="24"/>
          <w:szCs w:val="24"/>
        </w:rPr>
        <w:t>Spor Bilimleri Fakültesi bünyesindeki birim yönetiminde akademik ve idari tüm süreçler, kurumsal iç kontrol standartlarına tam uyumlu bir şekilde icra edilmektedir. Antrenörlük Eğitimi Bölümü'nün sevk ve idaresi, Bölüm Başkanı ve Bölüm Başkan Yardımcısı tarafından yürütülmekte olup, tüm faaliyetlerde şeffaflık ve izlenebilirlik esas alınmaktadır. Birim bazında gerçekleştirilen ders müfredatı güncellemeleri, program değişiklikleri ve uygulama farklılıkları gibi tüm akademik konular, bölüm ve anabilim dalı to</w:t>
      </w:r>
      <w:r>
        <w:rPr>
          <w:rFonts w:ascii="Times New Roman" w:eastAsia="Times New Roman" w:hAnsi="Times New Roman" w:cs="Times New Roman"/>
          <w:color w:val="000000"/>
          <w:sz w:val="24"/>
          <w:szCs w:val="24"/>
        </w:rPr>
        <w:t>plantılarında önceden belirlenmiş bir gündem dahilinde tartışılmaktadır. Bu toplantılarda alınan kararlar, demokratik bir katılımla oy çokluğu usulüne göre neticelendirilmekte ve resmi tutanaklar aracılığıyla kayıt altına alınmaktadır. 2025 yılı içerisinde periyodik aralıklarla (6 Ocak, 20 Haziran ve 9 Aralık) toplam üç ana toplantı gerçekleştirilerek birimin stratejik yol haritası belirlenmiştir. Eğitim-öğretim faaliyetlerinin kalitesini artırmak ve nesnel bir değerlendirme ortamı oluşturmak amacıyla, 2024</w:t>
      </w:r>
      <w:r>
        <w:rPr>
          <w:rFonts w:ascii="Times New Roman" w:eastAsia="Times New Roman" w:hAnsi="Times New Roman" w:cs="Times New Roman"/>
          <w:color w:val="000000"/>
          <w:sz w:val="24"/>
          <w:szCs w:val="24"/>
        </w:rPr>
        <w:t xml:space="preserve"> yılında temelleri atılan uzmanlık komisyonları, 2025 yılında fakülte genelindeki standardizasyon kriterlerine göre güncellenmiştir. Bu kapsamda "Antrenörlük Eğitimi Bölümü ve Anabilim Dalı Eğitim-Öğretim Strateji Belirleme Komisyonu" ile "Yatay Geçiş, Ders Uyum ve Muafiyet Komisyonu", akademik personelin katılımıyla aktif hale getirilmiştir. Bu komisyonlar, her dönem en az bir kez toplanarak kendilerine atanan görevleri yerine getirmekte ve hazırladıkları değerlendirme raporlarını Bölüm Başkanlığına sunmak</w:t>
      </w:r>
      <w:r>
        <w:rPr>
          <w:rFonts w:ascii="Times New Roman" w:eastAsia="Times New Roman" w:hAnsi="Times New Roman" w:cs="Times New Roman"/>
          <w:color w:val="000000"/>
          <w:sz w:val="24"/>
          <w:szCs w:val="24"/>
        </w:rPr>
        <w:t>tadır. Sunulan bu raporlar ve komisyon çalışmaları, birimde görev yapan tüm akademik personelin bilgisine sunulmakta, karar mekanizması kolektif bir sorumluluk anlayışıyla işletilmektedir. Böylelikle Antrenörlük Eğitimi Bölümü, akademik ve idari işleyişini kurumsal bir disiplin içinde, denetlenebilir ve nesnel kriterlere dayalı olarak sürdürmektedir.</w:t>
      </w:r>
    </w:p>
    <w:p w14:paraId="3F89644A" w14:textId="77777777" w:rsidR="003538F5" w:rsidRDefault="00002155">
      <w:pPr>
        <w:spacing w:before="240" w:after="240" w:line="240" w:lineRule="auto"/>
      </w:pPr>
      <w:r>
        <w:rPr>
          <w:rFonts w:ascii="Times New Roman" w:eastAsia="Times New Roman" w:hAnsi="Times New Roman" w:cs="Times New Roman"/>
          <w:b/>
          <w:bCs/>
          <w:color w:val="FF0000"/>
          <w:sz w:val="24"/>
          <w:szCs w:val="24"/>
        </w:rPr>
        <w:t>Olgunluk Düzeyi</w:t>
      </w:r>
    </w:p>
    <w:p w14:paraId="14D93C68" w14:textId="77777777" w:rsidR="003538F5" w:rsidRDefault="00002155">
      <w:pPr>
        <w:spacing w:before="240" w:after="240" w:line="240" w:lineRule="auto"/>
      </w:pPr>
      <w:r>
        <w:rPr>
          <w:rFonts w:ascii="Times New Roman" w:eastAsia="Times New Roman" w:hAnsi="Times New Roman" w:cs="Times New Roman"/>
          <w:color w:val="000000"/>
          <w:sz w:val="24"/>
          <w:szCs w:val="24"/>
        </w:rPr>
        <w:t>3 - Kurumun yönetişim modeli ve organizasyonel yapılanması birim ve alanların genelini kapsayacak şekilde faaliyet göstermektedir.</w:t>
      </w:r>
    </w:p>
    <w:p w14:paraId="6CEF2D3B" w14:textId="77777777" w:rsidR="003538F5" w:rsidRDefault="00002155">
      <w:pPr>
        <w:spacing w:before="240" w:after="240" w:line="240" w:lineRule="auto"/>
      </w:pPr>
      <w:r>
        <w:rPr>
          <w:rFonts w:ascii="Times New Roman" w:eastAsia="Times New Roman" w:hAnsi="Times New Roman" w:cs="Times New Roman"/>
          <w:b/>
          <w:bCs/>
          <w:color w:val="FF0000"/>
          <w:sz w:val="24"/>
          <w:szCs w:val="24"/>
        </w:rPr>
        <w:t>Kanıtlar</w:t>
      </w:r>
    </w:p>
    <w:p w14:paraId="2EA72D44" w14:textId="77777777" w:rsidR="003538F5" w:rsidRDefault="00002155">
      <w:pPr>
        <w:spacing w:before="240" w:after="240" w:line="240" w:lineRule="auto"/>
      </w:pPr>
      <w:hyperlink r:id="rId9" w:history="1">
        <w:r>
          <w:rPr>
            <w:rStyle w:val="DefaultParagraphFontPHPDOCX"/>
            <w:rFonts w:ascii="Times New Roman" w:eastAsia="Times New Roman" w:hAnsi="Times New Roman" w:cs="Times New Roman"/>
            <w:color w:val="0000FF"/>
            <w:sz w:val="24"/>
            <w:szCs w:val="24"/>
            <w:u w:val="single" w:color="000000"/>
          </w:rPr>
          <w:t>(3)A.1.1._1: Organizasyon şeması</w:t>
        </w:r>
      </w:hyperlink>
    </w:p>
    <w:p w14:paraId="5E8054DB" w14:textId="77777777" w:rsidR="003538F5" w:rsidRDefault="00002155">
      <w:pPr>
        <w:spacing w:before="240" w:after="240" w:line="240" w:lineRule="auto"/>
      </w:pPr>
      <w:hyperlink r:id="rId10" w:history="1">
        <w:r>
          <w:rPr>
            <w:rStyle w:val="DefaultParagraphFontPHPDOCX"/>
            <w:rFonts w:ascii="Times New Roman" w:eastAsia="Times New Roman" w:hAnsi="Times New Roman" w:cs="Times New Roman"/>
            <w:color w:val="0000FF"/>
            <w:sz w:val="24"/>
            <w:szCs w:val="24"/>
            <w:u w:val="single" w:color="000000"/>
          </w:rPr>
          <w:t>(2)A.1.1._2: Komisyon Çeşitliliği</w:t>
        </w:r>
      </w:hyperlink>
    </w:p>
    <w:p w14:paraId="7C443683" w14:textId="77777777" w:rsidR="003538F5" w:rsidRDefault="00002155">
      <w:pPr>
        <w:spacing w:before="240" w:after="240" w:line="240" w:lineRule="auto"/>
      </w:pPr>
      <w:r>
        <w:rPr>
          <w:rFonts w:ascii="Times New Roman" w:eastAsia="Times New Roman" w:hAnsi="Times New Roman" w:cs="Times New Roman"/>
          <w:color w:val="000000"/>
          <w:sz w:val="24"/>
          <w:szCs w:val="24"/>
        </w:rPr>
        <w:t> </w:t>
      </w:r>
    </w:p>
    <w:p w14:paraId="5FEC4170" w14:textId="77777777" w:rsidR="003538F5" w:rsidRDefault="00002155">
      <w:pPr>
        <w:spacing w:before="280" w:after="280" w:line="240" w:lineRule="auto"/>
      </w:pPr>
      <w:r>
        <w:rPr>
          <w:rFonts w:ascii="Times New Roman" w:eastAsia="Times New Roman" w:hAnsi="Times New Roman" w:cs="Times New Roman"/>
          <w:b/>
          <w:bCs/>
          <w:color w:val="000000"/>
          <w:sz w:val="28"/>
          <w:szCs w:val="28"/>
        </w:rPr>
        <w:t>A.1.2. Liderlik</w:t>
      </w:r>
    </w:p>
    <w:p w14:paraId="05975DA7" w14:textId="77777777" w:rsidR="003538F5" w:rsidRDefault="00002155">
      <w:pPr>
        <w:spacing w:before="240" w:after="240" w:line="240" w:lineRule="auto"/>
        <w:jc w:val="both"/>
      </w:pPr>
      <w:r>
        <w:rPr>
          <w:rFonts w:ascii="Times New Roman" w:eastAsia="Times New Roman" w:hAnsi="Times New Roman" w:cs="Times New Roman"/>
          <w:color w:val="000000"/>
          <w:sz w:val="24"/>
          <w:szCs w:val="24"/>
        </w:rPr>
        <w:t>Bölüm Başkanı ve Başkan Yardımcısı Bölüm ve Anabilim Dalı bünyesinde yürütülen tüm faaliyetler, eğitim-öğretim sürecinde ortaya çıkan durumlarla ilgili alınması gereken önlemler ya da yapılması gereken değişiklikleri bölüm/anabilim dalı toplantılarında birimin tüm üyeleriyle paylaşır. Toplantılar, ihtiyaçlar doğrultusunda oluşturulan gündemle birlikte UBYS üzerinden yapılan toplantı çağrısıyla birlikte gerçekleştirilir. Antrenörlük Eğitimi Bölümü ve Anabilim Dalı, gerekli olan yazışmaları ve bilgilendirmele</w:t>
      </w:r>
      <w:r>
        <w:rPr>
          <w:rFonts w:ascii="Times New Roman" w:eastAsia="Times New Roman" w:hAnsi="Times New Roman" w:cs="Times New Roman"/>
          <w:color w:val="000000"/>
          <w:sz w:val="24"/>
          <w:szCs w:val="24"/>
        </w:rPr>
        <w:t xml:space="preserve">ri UBYS üzerinden gerçekleştirmektedir. Tüm kararlar UBYS üzerinden Bölüm Başkanı tarafından elektronik imzayla onaylanarak kayıt altına alınmaktadır. </w:t>
      </w:r>
      <w:r>
        <w:rPr>
          <w:rFonts w:ascii="Times New Roman" w:eastAsia="Times New Roman" w:hAnsi="Times New Roman" w:cs="Times New Roman"/>
          <w:color w:val="000000"/>
          <w:sz w:val="24"/>
          <w:szCs w:val="24"/>
        </w:rPr>
        <w:lastRenderedPageBreak/>
        <w:t>Bölüm ve Anabilim Dalı kapsamında sürdürülen/başlatılması planlanan faaliyetler, eğitim-öğretime yönelik güncellemeler ve raporlamalar ve çalışma taslakları dijital formatta elektronik ortamda Üniversite tarafından tahsis edilen ofis bilgisayarında ve bölüm sekreterliğinde saklanmaktadır.</w:t>
      </w:r>
    </w:p>
    <w:p w14:paraId="1AF07BBA" w14:textId="77777777" w:rsidR="003538F5" w:rsidRDefault="00002155">
      <w:pPr>
        <w:spacing w:before="240" w:after="240" w:line="240" w:lineRule="auto"/>
      </w:pPr>
      <w:r>
        <w:rPr>
          <w:rFonts w:ascii="Times New Roman" w:eastAsia="Times New Roman" w:hAnsi="Times New Roman" w:cs="Times New Roman"/>
          <w:b/>
          <w:bCs/>
          <w:color w:val="FF0000"/>
          <w:sz w:val="24"/>
          <w:szCs w:val="24"/>
        </w:rPr>
        <w:t>Olgunluk Düzeyi</w:t>
      </w:r>
    </w:p>
    <w:p w14:paraId="16C760EB" w14:textId="77777777" w:rsidR="003538F5" w:rsidRDefault="00002155">
      <w:pPr>
        <w:spacing w:before="240" w:after="240" w:line="240" w:lineRule="auto"/>
      </w:pPr>
      <w:r>
        <w:rPr>
          <w:rFonts w:ascii="Times New Roman" w:eastAsia="Times New Roman" w:hAnsi="Times New Roman" w:cs="Times New Roman"/>
          <w:color w:val="000000"/>
          <w:sz w:val="24"/>
          <w:szCs w:val="24"/>
        </w:rPr>
        <w:t>3 - Kurumun geneline yayılmış, kalite güvencesi sistemi ve kültürünün gelişimini destekleyen etkin liderlik uygulamaları bulunmaktadır.</w:t>
      </w:r>
    </w:p>
    <w:p w14:paraId="79DDE2BF" w14:textId="77777777" w:rsidR="003538F5" w:rsidRDefault="00002155">
      <w:pPr>
        <w:spacing w:before="240" w:after="240" w:line="240" w:lineRule="auto"/>
      </w:pPr>
      <w:r>
        <w:rPr>
          <w:rFonts w:ascii="Times New Roman" w:eastAsia="Times New Roman" w:hAnsi="Times New Roman" w:cs="Times New Roman"/>
          <w:b/>
          <w:bCs/>
          <w:color w:val="FF0000"/>
          <w:sz w:val="24"/>
          <w:szCs w:val="24"/>
        </w:rPr>
        <w:t>Kanıtlar</w:t>
      </w:r>
    </w:p>
    <w:p w14:paraId="5050AF40" w14:textId="77777777" w:rsidR="003538F5" w:rsidRDefault="00002155">
      <w:pPr>
        <w:spacing w:before="240" w:after="240" w:line="240" w:lineRule="auto"/>
      </w:pPr>
      <w:hyperlink r:id="rId11" w:history="1">
        <w:r>
          <w:rPr>
            <w:rStyle w:val="DefaultParagraphFontPHPDOCX"/>
            <w:rFonts w:ascii="Times New Roman" w:eastAsia="Times New Roman" w:hAnsi="Times New Roman" w:cs="Times New Roman"/>
            <w:color w:val="0000FF"/>
            <w:sz w:val="24"/>
            <w:szCs w:val="24"/>
            <w:u w:val="single" w:color="000000"/>
          </w:rPr>
          <w:t>(3)A.1.2._1: Toplantı Çağrıları</w:t>
        </w:r>
      </w:hyperlink>
    </w:p>
    <w:p w14:paraId="425FF973" w14:textId="77777777" w:rsidR="003538F5" w:rsidRDefault="00002155">
      <w:pPr>
        <w:spacing w:before="240" w:after="240" w:line="240" w:lineRule="auto"/>
      </w:pPr>
      <w:hyperlink r:id="rId12" w:history="1">
        <w:r>
          <w:rPr>
            <w:rStyle w:val="DefaultParagraphFontPHPDOCX"/>
            <w:rFonts w:ascii="Times New Roman" w:eastAsia="Times New Roman" w:hAnsi="Times New Roman" w:cs="Times New Roman"/>
            <w:color w:val="0000FF"/>
            <w:sz w:val="24"/>
            <w:szCs w:val="24"/>
            <w:u w:val="single" w:color="000000"/>
          </w:rPr>
          <w:t>(2)A.1.2._2: Toplantı</w:t>
        </w:r>
      </w:hyperlink>
    </w:p>
    <w:p w14:paraId="76F18A63" w14:textId="77777777" w:rsidR="003538F5" w:rsidRDefault="00002155">
      <w:pPr>
        <w:spacing w:before="240" w:after="240" w:line="240" w:lineRule="auto"/>
      </w:pPr>
      <w:r>
        <w:rPr>
          <w:rFonts w:ascii="Times New Roman" w:eastAsia="Times New Roman" w:hAnsi="Times New Roman" w:cs="Times New Roman"/>
          <w:color w:val="000000"/>
          <w:sz w:val="24"/>
          <w:szCs w:val="24"/>
        </w:rPr>
        <w:t> </w:t>
      </w:r>
    </w:p>
    <w:p w14:paraId="2B570176" w14:textId="77777777" w:rsidR="003538F5" w:rsidRDefault="00002155">
      <w:pPr>
        <w:spacing w:before="280" w:after="280" w:line="240" w:lineRule="auto"/>
      </w:pPr>
      <w:r>
        <w:rPr>
          <w:rFonts w:ascii="Times New Roman" w:eastAsia="Times New Roman" w:hAnsi="Times New Roman" w:cs="Times New Roman"/>
          <w:b/>
          <w:bCs/>
          <w:color w:val="000000"/>
          <w:sz w:val="28"/>
          <w:szCs w:val="28"/>
        </w:rPr>
        <w:t>A.1.3. Kurumsal dönüşüm kapasitesi</w:t>
      </w:r>
    </w:p>
    <w:p w14:paraId="43DFCB55" w14:textId="77777777" w:rsidR="003538F5" w:rsidRDefault="00002155">
      <w:pPr>
        <w:spacing w:before="240" w:after="240" w:line="240" w:lineRule="auto"/>
        <w:jc w:val="both"/>
      </w:pPr>
      <w:r>
        <w:rPr>
          <w:rFonts w:ascii="Times New Roman" w:eastAsia="Times New Roman" w:hAnsi="Times New Roman" w:cs="Times New Roman"/>
          <w:color w:val="000000"/>
          <w:sz w:val="24"/>
          <w:szCs w:val="24"/>
        </w:rPr>
        <w:t>Spor Bilimleri Fakültesi çatısı altında Antrenörlük Eğitimi Bölümü özelinde yürütülen bu süreçler, fakültenin genel kurumsal dönüşüm ve akademik modernizasyon stratejisini yansıtmaktadır. Bu çerçevede sunulan metin aşağıdadır: Spor Bilimleri Fakültesi, kurumsal dönüşüm kapasitesini etkin bir şekilde kullanarak, akademik amaç, misyon ve vizyonu doğrultusunda eğitim programlarını sürekli güncellemekte ve iç-dış paydaşlarla interaktif bir iş birliği süreci yürütmektedir. Fakülte bünyesinde geleceğe yönelik str</w:t>
      </w:r>
      <w:r>
        <w:rPr>
          <w:rFonts w:ascii="Times New Roman" w:eastAsia="Times New Roman" w:hAnsi="Times New Roman" w:cs="Times New Roman"/>
          <w:color w:val="000000"/>
          <w:sz w:val="24"/>
          <w:szCs w:val="24"/>
        </w:rPr>
        <w:t>atejiler geliştirilirken, paydaş görüşleri titizlikle değerlendirilerek programlarda yenilikçi yaklaşımlar sürekli hale getirilmektedir. Bu vizyon doğrultusunda, güncel ihtiyaçlara cevap verebilecek nitelikli antrenörlerin yetiştirilmesi adına; YÖK öncülüğünde SPOR-DEK tarafından geliştirilen "Antrenörlük Eğitimi Ulusal Çekirdek Eğitim Programı" (UÇEP), 30 Mayıs 2024 tarihinde alınan kurul kararıyla kabul edilmiştir. Fakültede şu an mevcut 2021 müfredatı (AEB kodlu) ile yeni UÇEP müfredatı (ANB kodlu) koord</w:t>
      </w:r>
      <w:r>
        <w:rPr>
          <w:rFonts w:ascii="Times New Roman" w:eastAsia="Times New Roman" w:hAnsi="Times New Roman" w:cs="Times New Roman"/>
          <w:color w:val="000000"/>
          <w:sz w:val="24"/>
          <w:szCs w:val="24"/>
        </w:rPr>
        <w:t xml:space="preserve">ineli bir şekilde eş zamanlı olarak uygulanmaktadır. Dönüşüm planına göre, çekirdek eğitim programının 2026 Bahar döneminde IV. yarıyıla ulaşması, 2027-2028 Bahar yarıyılında ise tüm kademelerde tamamlanarak tam entegrasyonun sağlanması hedeflenmektedir. Akademik ve teknik altyapının güçlendirilmesi çalışmaları kapsamında; Trabzon Üniversitesi Sporda Performans Değerlendirme ve Yetenek Seçimi Uygulama ve Araştırma Merkezi'nin akademik faaliyetlere kapatılmasıyla birlikte fakülte bünyesinde yeni bir ihtiyaç </w:t>
      </w:r>
      <w:r>
        <w:rPr>
          <w:rFonts w:ascii="Times New Roman" w:eastAsia="Times New Roman" w:hAnsi="Times New Roman" w:cs="Times New Roman"/>
          <w:color w:val="000000"/>
          <w:sz w:val="24"/>
          <w:szCs w:val="24"/>
        </w:rPr>
        <w:t>ortaya çıkmıştır. Bilimsel araştırma kapasitesinin korunması ve öğrencilerin uygulama yetkinliklerinin artırılması amacıyla, fakülte bünyesinde modern bir Performans Araştırma Laboratuvarı kurulması ve gerekli kaynak tahsisinin sağlanması birincil öncelik olarak belirlenmiştir. Bu konudaki resmi ve teknik talepler, stratejik planlama çerçevesinde Rektörlük makamına sunulmak üzere hazırlanmaktadır.</w:t>
      </w:r>
    </w:p>
    <w:p w14:paraId="7B884FF2" w14:textId="77777777" w:rsidR="003538F5" w:rsidRDefault="00002155">
      <w:pPr>
        <w:spacing w:before="240" w:after="240" w:line="240" w:lineRule="auto"/>
      </w:pPr>
      <w:r>
        <w:rPr>
          <w:rFonts w:ascii="Times New Roman" w:eastAsia="Times New Roman" w:hAnsi="Times New Roman" w:cs="Times New Roman"/>
          <w:b/>
          <w:bCs/>
          <w:color w:val="FF0000"/>
          <w:sz w:val="24"/>
          <w:szCs w:val="24"/>
        </w:rPr>
        <w:t>Olgunluk Düzeyi</w:t>
      </w:r>
    </w:p>
    <w:p w14:paraId="376FEF79" w14:textId="77777777" w:rsidR="003538F5" w:rsidRDefault="00002155">
      <w:pPr>
        <w:spacing w:before="240" w:after="240" w:line="240" w:lineRule="auto"/>
      </w:pPr>
      <w:r>
        <w:rPr>
          <w:rFonts w:ascii="Times New Roman" w:eastAsia="Times New Roman" w:hAnsi="Times New Roman" w:cs="Times New Roman"/>
          <w:color w:val="000000"/>
          <w:sz w:val="24"/>
          <w:szCs w:val="24"/>
        </w:rPr>
        <w:t>3 - Kurumda değişim yönetimi yaklaşımı kurumun geneline yayılmış ve bütüncül olarak yürütülmektedir.</w:t>
      </w:r>
    </w:p>
    <w:p w14:paraId="5C42D8D6" w14:textId="77777777" w:rsidR="003538F5" w:rsidRDefault="00002155">
      <w:pPr>
        <w:spacing w:before="240" w:after="240" w:line="240" w:lineRule="auto"/>
      </w:pPr>
      <w:r>
        <w:rPr>
          <w:rFonts w:ascii="Times New Roman" w:eastAsia="Times New Roman" w:hAnsi="Times New Roman" w:cs="Times New Roman"/>
          <w:b/>
          <w:bCs/>
          <w:color w:val="FF0000"/>
          <w:sz w:val="24"/>
          <w:szCs w:val="24"/>
        </w:rPr>
        <w:t>Kanıtlar</w:t>
      </w:r>
    </w:p>
    <w:p w14:paraId="0B856874" w14:textId="77777777" w:rsidR="003538F5" w:rsidRDefault="00002155">
      <w:pPr>
        <w:spacing w:before="240" w:after="240" w:line="240" w:lineRule="auto"/>
      </w:pPr>
      <w:hyperlink r:id="rId13" w:history="1">
        <w:r>
          <w:rPr>
            <w:rStyle w:val="DefaultParagraphFontPHPDOCX"/>
            <w:rFonts w:ascii="Times New Roman" w:eastAsia="Times New Roman" w:hAnsi="Times New Roman" w:cs="Times New Roman"/>
            <w:color w:val="0000FF"/>
            <w:sz w:val="24"/>
            <w:szCs w:val="24"/>
            <w:u w:val="single" w:color="000000"/>
          </w:rPr>
          <w:t>(3)A.1.3._1: Spor Tesisi Randevu Sistemi</w:t>
        </w:r>
      </w:hyperlink>
    </w:p>
    <w:p w14:paraId="1804F466" w14:textId="77777777" w:rsidR="003538F5" w:rsidRDefault="00002155">
      <w:pPr>
        <w:spacing w:before="240" w:after="240" w:line="240" w:lineRule="auto"/>
      </w:pPr>
      <w:hyperlink r:id="rId14" w:history="1">
        <w:r>
          <w:rPr>
            <w:rStyle w:val="DefaultParagraphFontPHPDOCX"/>
            <w:rFonts w:ascii="Times New Roman" w:eastAsia="Times New Roman" w:hAnsi="Times New Roman" w:cs="Times New Roman"/>
            <w:color w:val="0000FF"/>
            <w:sz w:val="24"/>
            <w:szCs w:val="24"/>
            <w:u w:val="single" w:color="000000"/>
          </w:rPr>
          <w:t>(2)A.1.3._2: Görev Tanımları</w:t>
        </w:r>
      </w:hyperlink>
    </w:p>
    <w:p w14:paraId="1120A0C2" w14:textId="77777777" w:rsidR="003538F5" w:rsidRDefault="00002155">
      <w:pPr>
        <w:spacing w:before="240" w:after="240" w:line="240" w:lineRule="auto"/>
      </w:pPr>
      <w:r>
        <w:rPr>
          <w:rFonts w:ascii="Times New Roman" w:eastAsia="Times New Roman" w:hAnsi="Times New Roman" w:cs="Times New Roman"/>
          <w:color w:val="000000"/>
          <w:sz w:val="24"/>
          <w:szCs w:val="24"/>
        </w:rPr>
        <w:t> </w:t>
      </w:r>
    </w:p>
    <w:p w14:paraId="2BC3F2B1" w14:textId="77777777" w:rsidR="003538F5" w:rsidRDefault="00002155">
      <w:pPr>
        <w:spacing w:before="280" w:after="280" w:line="240" w:lineRule="auto"/>
      </w:pPr>
      <w:r>
        <w:rPr>
          <w:rFonts w:ascii="Times New Roman" w:eastAsia="Times New Roman" w:hAnsi="Times New Roman" w:cs="Times New Roman"/>
          <w:b/>
          <w:bCs/>
          <w:color w:val="000000"/>
          <w:sz w:val="28"/>
          <w:szCs w:val="28"/>
        </w:rPr>
        <w:t>A.1.4. İç kalite güvencesi mekanizmaları</w:t>
      </w:r>
    </w:p>
    <w:p w14:paraId="17423D54" w14:textId="77777777" w:rsidR="003538F5" w:rsidRDefault="00002155">
      <w:pPr>
        <w:spacing w:before="240" w:after="240" w:line="240" w:lineRule="auto"/>
        <w:jc w:val="both"/>
      </w:pPr>
      <w:r>
        <w:rPr>
          <w:rFonts w:ascii="Times New Roman" w:eastAsia="Times New Roman" w:hAnsi="Times New Roman" w:cs="Times New Roman"/>
          <w:color w:val="000000"/>
          <w:sz w:val="24"/>
          <w:szCs w:val="24"/>
        </w:rPr>
        <w:t>Kalite güvence alt komisyonları belirlenmiş sürecin denetiminin sağlanması planlanmıştır. Kalite süreçlerine ilişkin dokümanlar fakültenin web sitesinde “iç kontrol” sekmesi altında paylaşılmıştır. Her bölümden komisyonlara katılım sağlanması planlanmıştır.</w:t>
      </w:r>
    </w:p>
    <w:p w14:paraId="63378EDD" w14:textId="77777777" w:rsidR="003538F5" w:rsidRDefault="00002155">
      <w:pPr>
        <w:spacing w:before="240" w:after="240" w:line="240" w:lineRule="auto"/>
      </w:pPr>
      <w:r>
        <w:rPr>
          <w:rFonts w:ascii="Times New Roman" w:eastAsia="Times New Roman" w:hAnsi="Times New Roman" w:cs="Times New Roman"/>
          <w:b/>
          <w:bCs/>
          <w:color w:val="FF0000"/>
          <w:sz w:val="24"/>
          <w:szCs w:val="24"/>
        </w:rPr>
        <w:t>Olgunluk Düzeyi</w:t>
      </w:r>
    </w:p>
    <w:p w14:paraId="65709BD6" w14:textId="77777777" w:rsidR="003538F5" w:rsidRDefault="00002155">
      <w:pPr>
        <w:spacing w:before="240" w:after="240" w:line="240" w:lineRule="auto"/>
      </w:pPr>
      <w:r>
        <w:rPr>
          <w:rFonts w:ascii="Times New Roman" w:eastAsia="Times New Roman" w:hAnsi="Times New Roman" w:cs="Times New Roman"/>
          <w:color w:val="000000"/>
          <w:sz w:val="24"/>
          <w:szCs w:val="24"/>
        </w:rPr>
        <w:t>3 - İç kalite güvencesi sistemi kurumun geneline yayılmış, şeffaf ve bütüncül olarak yürütülmektedir.</w:t>
      </w:r>
    </w:p>
    <w:p w14:paraId="2C173BA2" w14:textId="77777777" w:rsidR="003538F5" w:rsidRDefault="00002155">
      <w:pPr>
        <w:spacing w:before="240" w:after="240" w:line="240" w:lineRule="auto"/>
      </w:pPr>
      <w:r>
        <w:rPr>
          <w:rFonts w:ascii="Times New Roman" w:eastAsia="Times New Roman" w:hAnsi="Times New Roman" w:cs="Times New Roman"/>
          <w:b/>
          <w:bCs/>
          <w:color w:val="FF0000"/>
          <w:sz w:val="24"/>
          <w:szCs w:val="24"/>
        </w:rPr>
        <w:t>Kanıtlar</w:t>
      </w:r>
    </w:p>
    <w:p w14:paraId="125775FE" w14:textId="77777777" w:rsidR="003538F5" w:rsidRDefault="00002155">
      <w:pPr>
        <w:spacing w:before="240" w:after="240" w:line="240" w:lineRule="auto"/>
      </w:pPr>
      <w:hyperlink r:id="rId15" w:history="1">
        <w:r>
          <w:rPr>
            <w:rStyle w:val="DefaultParagraphFontPHPDOCX"/>
            <w:rFonts w:ascii="Times New Roman" w:eastAsia="Times New Roman" w:hAnsi="Times New Roman" w:cs="Times New Roman"/>
            <w:color w:val="0000FF"/>
            <w:sz w:val="24"/>
            <w:szCs w:val="24"/>
            <w:u w:val="single" w:color="000000"/>
          </w:rPr>
          <w:t>(3)A.1.4._1: Komisyonlar</w:t>
        </w:r>
      </w:hyperlink>
    </w:p>
    <w:p w14:paraId="40565755" w14:textId="77777777" w:rsidR="003538F5" w:rsidRDefault="00002155">
      <w:pPr>
        <w:spacing w:before="240" w:after="240" w:line="240" w:lineRule="auto"/>
      </w:pPr>
      <w:hyperlink r:id="rId16" w:history="1">
        <w:r>
          <w:rPr>
            <w:rStyle w:val="DefaultParagraphFontPHPDOCX"/>
            <w:rFonts w:ascii="Times New Roman" w:eastAsia="Times New Roman" w:hAnsi="Times New Roman" w:cs="Times New Roman"/>
            <w:color w:val="0000FF"/>
            <w:sz w:val="24"/>
            <w:szCs w:val="24"/>
            <w:u w:val="single" w:color="000000"/>
          </w:rPr>
          <w:t>(2)A.1.4._2: Komisyonlar</w:t>
        </w:r>
      </w:hyperlink>
    </w:p>
    <w:p w14:paraId="4B612B59" w14:textId="77777777" w:rsidR="003538F5" w:rsidRDefault="00002155">
      <w:pPr>
        <w:spacing w:before="240" w:after="240" w:line="240" w:lineRule="auto"/>
      </w:pPr>
      <w:r>
        <w:rPr>
          <w:rFonts w:ascii="Times New Roman" w:eastAsia="Times New Roman" w:hAnsi="Times New Roman" w:cs="Times New Roman"/>
          <w:color w:val="000000"/>
          <w:sz w:val="24"/>
          <w:szCs w:val="24"/>
        </w:rPr>
        <w:t> </w:t>
      </w:r>
    </w:p>
    <w:p w14:paraId="69C8DC82" w14:textId="77777777" w:rsidR="003538F5" w:rsidRDefault="00002155">
      <w:pPr>
        <w:spacing w:before="280" w:after="280" w:line="240" w:lineRule="auto"/>
      </w:pPr>
      <w:r>
        <w:rPr>
          <w:rFonts w:ascii="Times New Roman" w:eastAsia="Times New Roman" w:hAnsi="Times New Roman" w:cs="Times New Roman"/>
          <w:b/>
          <w:bCs/>
          <w:color w:val="000000"/>
          <w:sz w:val="28"/>
          <w:szCs w:val="28"/>
        </w:rPr>
        <w:t>A.1.5. Kamuoyunu bilgilendirme ve hesap verebilirlik</w:t>
      </w:r>
    </w:p>
    <w:p w14:paraId="59C045A3" w14:textId="77777777" w:rsidR="003538F5" w:rsidRDefault="00002155">
      <w:pPr>
        <w:spacing w:before="240" w:after="240" w:line="240" w:lineRule="auto"/>
        <w:jc w:val="both"/>
      </w:pPr>
      <w:r>
        <w:rPr>
          <w:rFonts w:ascii="Times New Roman" w:eastAsia="Times New Roman" w:hAnsi="Times New Roman" w:cs="Times New Roman"/>
          <w:color w:val="000000"/>
          <w:sz w:val="24"/>
          <w:szCs w:val="24"/>
        </w:rPr>
        <w:t>Fakülte internet sitesinde, sosyal medyada tüm faaliyetlerin güncel ve şeffaf bir biçimde paylaşılması sağlanmıştır. Etkinlikler, duyurular, gelişmeler internet sitesi ve sosyal medyada düzenli olarak kamuoyu ile birlikte paylaşılmaktadır. Paylaşımların içeriği ve güncel olarak yapılması konusunda bilgilendirme yapılmıştır.</w:t>
      </w:r>
    </w:p>
    <w:p w14:paraId="403C52F6" w14:textId="77777777" w:rsidR="003538F5" w:rsidRDefault="00002155">
      <w:pPr>
        <w:spacing w:before="240" w:after="240" w:line="240" w:lineRule="auto"/>
      </w:pPr>
      <w:r>
        <w:rPr>
          <w:rFonts w:ascii="Times New Roman" w:eastAsia="Times New Roman" w:hAnsi="Times New Roman" w:cs="Times New Roman"/>
          <w:b/>
          <w:bCs/>
          <w:color w:val="FF0000"/>
          <w:sz w:val="24"/>
          <w:szCs w:val="24"/>
        </w:rPr>
        <w:t>Olgunluk Düzeyi</w:t>
      </w:r>
    </w:p>
    <w:p w14:paraId="65476B8D" w14:textId="77777777" w:rsidR="003538F5" w:rsidRDefault="00002155">
      <w:pPr>
        <w:spacing w:before="240" w:after="240" w:line="240" w:lineRule="auto"/>
      </w:pPr>
      <w:r>
        <w:rPr>
          <w:rFonts w:ascii="Times New Roman" w:eastAsia="Times New Roman" w:hAnsi="Times New Roman" w:cs="Times New Roman"/>
          <w:color w:val="000000"/>
          <w:sz w:val="24"/>
          <w:szCs w:val="24"/>
        </w:rPr>
        <w:t>3 - Kurum tanımlı süreçleri doğrultusunda kamuoyunu bilgilendirme ve hesap verebilirlik mekanizmalarını işletmektedir.</w:t>
      </w:r>
    </w:p>
    <w:p w14:paraId="7FF5E54C" w14:textId="77777777" w:rsidR="003538F5" w:rsidRDefault="00002155">
      <w:pPr>
        <w:spacing w:before="240" w:after="240" w:line="240" w:lineRule="auto"/>
      </w:pPr>
      <w:r>
        <w:rPr>
          <w:rFonts w:ascii="Times New Roman" w:eastAsia="Times New Roman" w:hAnsi="Times New Roman" w:cs="Times New Roman"/>
          <w:b/>
          <w:bCs/>
          <w:color w:val="FF0000"/>
          <w:sz w:val="24"/>
          <w:szCs w:val="24"/>
        </w:rPr>
        <w:t>Kanıtlar</w:t>
      </w:r>
    </w:p>
    <w:p w14:paraId="176A9617" w14:textId="77777777" w:rsidR="003538F5" w:rsidRDefault="00002155">
      <w:pPr>
        <w:spacing w:before="240" w:after="240" w:line="240" w:lineRule="auto"/>
      </w:pPr>
      <w:hyperlink r:id="rId17" w:history="1">
        <w:r>
          <w:rPr>
            <w:rStyle w:val="DefaultParagraphFontPHPDOCX"/>
            <w:rFonts w:ascii="Times New Roman" w:eastAsia="Times New Roman" w:hAnsi="Times New Roman" w:cs="Times New Roman"/>
            <w:color w:val="0000FF"/>
            <w:sz w:val="24"/>
            <w:szCs w:val="24"/>
            <w:u w:val="single" w:color="000000"/>
          </w:rPr>
          <w:t>(3)A.1.5._1: Haberler</w:t>
        </w:r>
      </w:hyperlink>
    </w:p>
    <w:p w14:paraId="6F0C9F09" w14:textId="77777777" w:rsidR="003538F5" w:rsidRDefault="00002155">
      <w:pPr>
        <w:spacing w:before="240" w:after="240" w:line="240" w:lineRule="auto"/>
      </w:pPr>
      <w:hyperlink r:id="rId18" w:history="1">
        <w:r>
          <w:rPr>
            <w:rStyle w:val="DefaultParagraphFontPHPDOCX"/>
            <w:rFonts w:ascii="Times New Roman" w:eastAsia="Times New Roman" w:hAnsi="Times New Roman" w:cs="Times New Roman"/>
            <w:color w:val="0000FF"/>
            <w:sz w:val="24"/>
            <w:szCs w:val="24"/>
            <w:u w:val="single" w:color="000000"/>
          </w:rPr>
          <w:t>(2)A.1.5._2: Sosyal Medya</w:t>
        </w:r>
      </w:hyperlink>
    </w:p>
    <w:p w14:paraId="523DFC54" w14:textId="77777777" w:rsidR="003538F5" w:rsidRDefault="00002155">
      <w:pPr>
        <w:spacing w:before="240" w:after="240" w:line="240" w:lineRule="auto"/>
      </w:pPr>
      <w:r>
        <w:rPr>
          <w:rFonts w:ascii="Times New Roman" w:eastAsia="Times New Roman" w:hAnsi="Times New Roman" w:cs="Times New Roman"/>
          <w:color w:val="000000"/>
          <w:sz w:val="24"/>
          <w:szCs w:val="24"/>
        </w:rPr>
        <w:t> </w:t>
      </w:r>
    </w:p>
    <w:p w14:paraId="2F05F743" w14:textId="77777777" w:rsidR="003538F5" w:rsidRDefault="00002155">
      <w:pPr>
        <w:spacing w:before="280" w:after="280" w:line="240" w:lineRule="auto"/>
      </w:pPr>
      <w:r>
        <w:rPr>
          <w:rFonts w:ascii="Times New Roman" w:eastAsia="Times New Roman" w:hAnsi="Times New Roman" w:cs="Times New Roman"/>
          <w:b/>
          <w:bCs/>
          <w:color w:val="000000"/>
          <w:sz w:val="28"/>
          <w:szCs w:val="28"/>
        </w:rPr>
        <w:t>A.2. Misyon ve Stratejik Amaçlar</w:t>
      </w:r>
      <w:r>
        <w:rPr>
          <w:rFonts w:ascii="Times New Roman" w:eastAsia="Times New Roman" w:hAnsi="Times New Roman" w:cs="Times New Roman"/>
          <w:b/>
          <w:bCs/>
          <w:color w:val="000000"/>
          <w:sz w:val="28"/>
          <w:szCs w:val="28"/>
        </w:rPr>
        <w:br/>
        <w:t>A.2.1. Misyon, vizyon ve politikalar</w:t>
      </w:r>
    </w:p>
    <w:p w14:paraId="12EB8987" w14:textId="77777777" w:rsidR="003538F5" w:rsidRDefault="00002155">
      <w:pPr>
        <w:spacing w:before="240" w:after="240" w:line="240" w:lineRule="auto"/>
        <w:jc w:val="both"/>
      </w:pPr>
      <w:r>
        <w:rPr>
          <w:rFonts w:ascii="Times New Roman" w:eastAsia="Times New Roman" w:hAnsi="Times New Roman" w:cs="Times New Roman"/>
          <w:color w:val="000000"/>
          <w:sz w:val="24"/>
          <w:szCs w:val="24"/>
        </w:rPr>
        <w:t>Kurumun tanımlanmış ve kuruma özgü misyon, vizyon ve politikaları bulunmaktadır.</w:t>
      </w:r>
    </w:p>
    <w:p w14:paraId="7107BEC1" w14:textId="77777777" w:rsidR="003538F5" w:rsidRDefault="00002155">
      <w:pPr>
        <w:spacing w:before="240" w:after="240" w:line="240" w:lineRule="auto"/>
      </w:pPr>
      <w:r>
        <w:rPr>
          <w:rFonts w:ascii="Times New Roman" w:eastAsia="Times New Roman" w:hAnsi="Times New Roman" w:cs="Times New Roman"/>
          <w:b/>
          <w:bCs/>
          <w:color w:val="FF0000"/>
          <w:sz w:val="24"/>
          <w:szCs w:val="24"/>
        </w:rPr>
        <w:lastRenderedPageBreak/>
        <w:t>Olgunluk Düzeyi</w:t>
      </w:r>
    </w:p>
    <w:p w14:paraId="512DF397" w14:textId="77777777" w:rsidR="003538F5" w:rsidRDefault="00002155">
      <w:pPr>
        <w:spacing w:before="240" w:after="240" w:line="240" w:lineRule="auto"/>
      </w:pPr>
      <w:r>
        <w:rPr>
          <w:rFonts w:ascii="Times New Roman" w:eastAsia="Times New Roman" w:hAnsi="Times New Roman" w:cs="Times New Roman"/>
          <w:color w:val="000000"/>
          <w:sz w:val="24"/>
          <w:szCs w:val="24"/>
        </w:rPr>
        <w:t>2 - Kurumun tanımlanmış ve kuruma özgü misyon, vizyon ve politikaları bulunmaktadır.</w:t>
      </w:r>
    </w:p>
    <w:p w14:paraId="6AE6BCE6" w14:textId="77777777" w:rsidR="003538F5" w:rsidRDefault="00002155">
      <w:pPr>
        <w:spacing w:before="240" w:after="240" w:line="240" w:lineRule="auto"/>
      </w:pPr>
      <w:r>
        <w:rPr>
          <w:rFonts w:ascii="Times New Roman" w:eastAsia="Times New Roman" w:hAnsi="Times New Roman" w:cs="Times New Roman"/>
          <w:b/>
          <w:bCs/>
          <w:color w:val="FF0000"/>
          <w:sz w:val="24"/>
          <w:szCs w:val="24"/>
        </w:rPr>
        <w:t>Kanıtlar</w:t>
      </w:r>
    </w:p>
    <w:p w14:paraId="30E9A39D" w14:textId="77777777" w:rsidR="003538F5" w:rsidRDefault="00002155">
      <w:pPr>
        <w:spacing w:before="240" w:after="240" w:line="240" w:lineRule="auto"/>
      </w:pPr>
      <w:hyperlink r:id="rId19" w:history="1">
        <w:r>
          <w:rPr>
            <w:rStyle w:val="DefaultParagraphFontPHPDOCX"/>
            <w:rFonts w:ascii="Times New Roman" w:eastAsia="Times New Roman" w:hAnsi="Times New Roman" w:cs="Times New Roman"/>
            <w:color w:val="0000FF"/>
            <w:sz w:val="24"/>
            <w:szCs w:val="24"/>
            <w:u w:val="single" w:color="000000"/>
          </w:rPr>
          <w:t>(2)A.2.1._1: Misyon</w:t>
        </w:r>
      </w:hyperlink>
    </w:p>
    <w:p w14:paraId="0E3692C8" w14:textId="77777777" w:rsidR="003538F5" w:rsidRDefault="00002155">
      <w:pPr>
        <w:spacing w:before="240" w:after="240" w:line="240" w:lineRule="auto"/>
      </w:pPr>
      <w:r>
        <w:rPr>
          <w:rFonts w:ascii="Times New Roman" w:eastAsia="Times New Roman" w:hAnsi="Times New Roman" w:cs="Times New Roman"/>
          <w:color w:val="000000"/>
          <w:sz w:val="24"/>
          <w:szCs w:val="24"/>
        </w:rPr>
        <w:t> </w:t>
      </w:r>
    </w:p>
    <w:p w14:paraId="5EA9C6D7" w14:textId="77777777" w:rsidR="003538F5" w:rsidRDefault="00002155">
      <w:pPr>
        <w:spacing w:before="280" w:after="280" w:line="240" w:lineRule="auto"/>
      </w:pPr>
      <w:r>
        <w:rPr>
          <w:rFonts w:ascii="Times New Roman" w:eastAsia="Times New Roman" w:hAnsi="Times New Roman" w:cs="Times New Roman"/>
          <w:b/>
          <w:bCs/>
          <w:color w:val="000000"/>
          <w:sz w:val="28"/>
          <w:szCs w:val="28"/>
        </w:rPr>
        <w:t>A.2.2. Stratejik amaç ve hedefler</w:t>
      </w:r>
    </w:p>
    <w:p w14:paraId="323E0B2F" w14:textId="77777777" w:rsidR="003538F5" w:rsidRDefault="00002155">
      <w:pPr>
        <w:spacing w:before="240" w:after="240" w:line="240" w:lineRule="auto"/>
        <w:jc w:val="both"/>
      </w:pPr>
      <w:r>
        <w:rPr>
          <w:rFonts w:ascii="Times New Roman" w:eastAsia="Times New Roman" w:hAnsi="Times New Roman" w:cs="Times New Roman"/>
          <w:color w:val="000000"/>
          <w:sz w:val="24"/>
          <w:szCs w:val="24"/>
        </w:rPr>
        <w:t>Kurumun ilan edilmiş bir stratejik planı bulunmaktadır.</w:t>
      </w:r>
    </w:p>
    <w:p w14:paraId="113FE531" w14:textId="77777777" w:rsidR="003538F5" w:rsidRDefault="00002155">
      <w:pPr>
        <w:spacing w:before="240" w:after="240" w:line="240" w:lineRule="auto"/>
      </w:pPr>
      <w:r>
        <w:rPr>
          <w:rFonts w:ascii="Times New Roman" w:eastAsia="Times New Roman" w:hAnsi="Times New Roman" w:cs="Times New Roman"/>
          <w:b/>
          <w:bCs/>
          <w:color w:val="FF0000"/>
          <w:sz w:val="24"/>
          <w:szCs w:val="24"/>
        </w:rPr>
        <w:t>Olgunluk Düzeyi</w:t>
      </w:r>
    </w:p>
    <w:p w14:paraId="5B48377B" w14:textId="77777777" w:rsidR="003538F5" w:rsidRDefault="00002155">
      <w:pPr>
        <w:spacing w:before="240" w:after="240" w:line="240" w:lineRule="auto"/>
      </w:pPr>
      <w:r>
        <w:rPr>
          <w:rFonts w:ascii="Times New Roman" w:eastAsia="Times New Roman" w:hAnsi="Times New Roman" w:cs="Times New Roman"/>
          <w:color w:val="000000"/>
          <w:sz w:val="24"/>
          <w:szCs w:val="24"/>
        </w:rPr>
        <w:t>2 - Kurumun ilan edilmiş bir stratejik planı bulunmaktadır.</w:t>
      </w:r>
    </w:p>
    <w:p w14:paraId="7C8549BD" w14:textId="77777777" w:rsidR="003538F5" w:rsidRDefault="00002155">
      <w:pPr>
        <w:spacing w:before="240" w:after="240" w:line="240" w:lineRule="auto"/>
      </w:pPr>
      <w:r>
        <w:rPr>
          <w:rFonts w:ascii="Times New Roman" w:eastAsia="Times New Roman" w:hAnsi="Times New Roman" w:cs="Times New Roman"/>
          <w:b/>
          <w:bCs/>
          <w:color w:val="FF0000"/>
          <w:sz w:val="24"/>
          <w:szCs w:val="24"/>
        </w:rPr>
        <w:t>Kanıtlar</w:t>
      </w:r>
    </w:p>
    <w:p w14:paraId="206AD29F" w14:textId="77777777" w:rsidR="003538F5" w:rsidRDefault="00002155">
      <w:pPr>
        <w:spacing w:before="240" w:after="240" w:line="240" w:lineRule="auto"/>
      </w:pPr>
      <w:hyperlink r:id="rId20" w:history="1">
        <w:r>
          <w:rPr>
            <w:rStyle w:val="DefaultParagraphFontPHPDOCX"/>
            <w:rFonts w:ascii="Times New Roman" w:eastAsia="Times New Roman" w:hAnsi="Times New Roman" w:cs="Times New Roman"/>
            <w:color w:val="0000FF"/>
            <w:sz w:val="24"/>
            <w:szCs w:val="24"/>
            <w:u w:val="single" w:color="000000"/>
          </w:rPr>
          <w:t>(2)A.2.2._1: Stratejik Plan</w:t>
        </w:r>
      </w:hyperlink>
    </w:p>
    <w:p w14:paraId="3D1ED416" w14:textId="77777777" w:rsidR="003538F5" w:rsidRDefault="00002155">
      <w:pPr>
        <w:spacing w:before="240" w:after="240" w:line="240" w:lineRule="auto"/>
      </w:pPr>
      <w:r>
        <w:rPr>
          <w:rFonts w:ascii="Times New Roman" w:eastAsia="Times New Roman" w:hAnsi="Times New Roman" w:cs="Times New Roman"/>
          <w:color w:val="000000"/>
          <w:sz w:val="24"/>
          <w:szCs w:val="24"/>
        </w:rPr>
        <w:t> </w:t>
      </w:r>
    </w:p>
    <w:p w14:paraId="62BB1DEA" w14:textId="77777777" w:rsidR="003538F5" w:rsidRDefault="00002155">
      <w:pPr>
        <w:spacing w:before="280" w:after="280" w:line="240" w:lineRule="auto"/>
      </w:pPr>
      <w:r>
        <w:rPr>
          <w:rFonts w:ascii="Times New Roman" w:eastAsia="Times New Roman" w:hAnsi="Times New Roman" w:cs="Times New Roman"/>
          <w:b/>
          <w:bCs/>
          <w:color w:val="000000"/>
          <w:sz w:val="28"/>
          <w:szCs w:val="28"/>
        </w:rPr>
        <w:t>A.2.3. Performans yönetimi</w:t>
      </w:r>
    </w:p>
    <w:p w14:paraId="3F77969D" w14:textId="77777777" w:rsidR="003538F5" w:rsidRDefault="00002155">
      <w:pPr>
        <w:spacing w:before="240" w:after="240" w:line="240" w:lineRule="auto"/>
        <w:jc w:val="both"/>
      </w:pPr>
      <w:r>
        <w:rPr>
          <w:rFonts w:ascii="Times New Roman" w:eastAsia="Times New Roman" w:hAnsi="Times New Roman" w:cs="Times New Roman"/>
          <w:color w:val="000000"/>
          <w:sz w:val="24"/>
          <w:szCs w:val="24"/>
        </w:rPr>
        <w:t>Kurumda performans göstergeleri ve performans yönetimi mekanizmaları tanımlanmıştır.</w:t>
      </w:r>
    </w:p>
    <w:p w14:paraId="69D9E17F" w14:textId="77777777" w:rsidR="003538F5" w:rsidRDefault="00002155">
      <w:pPr>
        <w:spacing w:before="240" w:after="240" w:line="240" w:lineRule="auto"/>
      </w:pPr>
      <w:r>
        <w:rPr>
          <w:rFonts w:ascii="Times New Roman" w:eastAsia="Times New Roman" w:hAnsi="Times New Roman" w:cs="Times New Roman"/>
          <w:b/>
          <w:bCs/>
          <w:color w:val="FF0000"/>
          <w:sz w:val="24"/>
          <w:szCs w:val="24"/>
        </w:rPr>
        <w:t>Olgunluk Düzeyi</w:t>
      </w:r>
    </w:p>
    <w:p w14:paraId="66ACA485" w14:textId="77777777" w:rsidR="003538F5" w:rsidRDefault="00002155">
      <w:pPr>
        <w:spacing w:before="240" w:after="240" w:line="240" w:lineRule="auto"/>
      </w:pPr>
      <w:r>
        <w:rPr>
          <w:rFonts w:ascii="Times New Roman" w:eastAsia="Times New Roman" w:hAnsi="Times New Roman" w:cs="Times New Roman"/>
          <w:color w:val="000000"/>
          <w:sz w:val="24"/>
          <w:szCs w:val="24"/>
        </w:rPr>
        <w:t>2 - Kurumda performans göstergeleri ve performans yönetimi mekanizmaları tanımlanmıştır.</w:t>
      </w:r>
    </w:p>
    <w:p w14:paraId="083064ED" w14:textId="77777777" w:rsidR="003538F5" w:rsidRDefault="00002155">
      <w:pPr>
        <w:spacing w:before="240" w:after="240" w:line="240" w:lineRule="auto"/>
      </w:pPr>
      <w:r>
        <w:rPr>
          <w:rFonts w:ascii="Times New Roman" w:eastAsia="Times New Roman" w:hAnsi="Times New Roman" w:cs="Times New Roman"/>
          <w:b/>
          <w:bCs/>
          <w:color w:val="FF0000"/>
          <w:sz w:val="24"/>
          <w:szCs w:val="24"/>
        </w:rPr>
        <w:t>Kanıtlar</w:t>
      </w:r>
    </w:p>
    <w:p w14:paraId="439C8D12" w14:textId="77777777" w:rsidR="003538F5" w:rsidRDefault="00002155">
      <w:pPr>
        <w:spacing w:before="240" w:after="240" w:line="240" w:lineRule="auto"/>
      </w:pPr>
      <w:hyperlink r:id="rId21" w:history="1">
        <w:r>
          <w:rPr>
            <w:rStyle w:val="DefaultParagraphFontPHPDOCX"/>
            <w:rFonts w:ascii="Times New Roman" w:eastAsia="Times New Roman" w:hAnsi="Times New Roman" w:cs="Times New Roman"/>
            <w:color w:val="0000FF"/>
            <w:sz w:val="24"/>
            <w:szCs w:val="24"/>
            <w:u w:val="single" w:color="000000"/>
          </w:rPr>
          <w:t>(2)A.2.3._1: Tebrik Mesajı</w:t>
        </w:r>
      </w:hyperlink>
    </w:p>
    <w:p w14:paraId="67DCD57C" w14:textId="77777777" w:rsidR="003538F5" w:rsidRDefault="00002155">
      <w:pPr>
        <w:spacing w:before="240" w:after="240" w:line="240" w:lineRule="auto"/>
      </w:pPr>
      <w:r>
        <w:rPr>
          <w:rFonts w:ascii="Times New Roman" w:eastAsia="Times New Roman" w:hAnsi="Times New Roman" w:cs="Times New Roman"/>
          <w:color w:val="000000"/>
          <w:sz w:val="24"/>
          <w:szCs w:val="24"/>
        </w:rPr>
        <w:t> </w:t>
      </w:r>
    </w:p>
    <w:p w14:paraId="1DF6F01C" w14:textId="77777777" w:rsidR="003538F5" w:rsidRDefault="00002155">
      <w:pPr>
        <w:spacing w:before="280" w:after="280" w:line="240" w:lineRule="auto"/>
      </w:pPr>
      <w:r>
        <w:rPr>
          <w:rFonts w:ascii="Times New Roman" w:eastAsia="Times New Roman" w:hAnsi="Times New Roman" w:cs="Times New Roman"/>
          <w:b/>
          <w:bCs/>
          <w:color w:val="000000"/>
          <w:sz w:val="28"/>
          <w:szCs w:val="28"/>
        </w:rPr>
        <w:t>A.3. Yönetim Sistemleri</w:t>
      </w:r>
      <w:r>
        <w:rPr>
          <w:rFonts w:ascii="Times New Roman" w:eastAsia="Times New Roman" w:hAnsi="Times New Roman" w:cs="Times New Roman"/>
          <w:b/>
          <w:bCs/>
          <w:color w:val="000000"/>
          <w:sz w:val="28"/>
          <w:szCs w:val="28"/>
        </w:rPr>
        <w:br/>
        <w:t>A.3.1. Bilgi yönetim sistemi</w:t>
      </w:r>
    </w:p>
    <w:p w14:paraId="25661187" w14:textId="77777777" w:rsidR="003538F5" w:rsidRDefault="00002155">
      <w:pPr>
        <w:spacing w:before="240" w:after="240" w:line="240" w:lineRule="auto"/>
        <w:jc w:val="both"/>
      </w:pPr>
      <w:r>
        <w:rPr>
          <w:rFonts w:ascii="Times New Roman" w:eastAsia="Times New Roman" w:hAnsi="Times New Roman" w:cs="Times New Roman"/>
          <w:color w:val="000000"/>
          <w:sz w:val="24"/>
          <w:szCs w:val="24"/>
        </w:rPr>
        <w:t>Spor Bilimleri Fakültesi bünyesinde iletişim ve bilgi paylaşım süreçleri, kurumsal dijitalleşme vizyonuna uygun olarak Üniversite Bilgi Yönetim Sistemi (UBYS) üzerinden profesyonel bir şekilde yürütülmektedir. Bu sistem aracılığıyla tüm resmi yazışmalar, duyurular ve belge akışı, şeffaf ve denetlenebilir bir yapıda icra edilmektedir. Fakültenin bilişim altyapısı ve dijital hizmetleri, Bilgi İşlem Daire Başkanlığı ile koordineli bir şekilde sunulmaktadır. Bu kapsamda; web hizmetleri, öğrenci ve personel bilg</w:t>
      </w:r>
      <w:r>
        <w:rPr>
          <w:rFonts w:ascii="Times New Roman" w:eastAsia="Times New Roman" w:hAnsi="Times New Roman" w:cs="Times New Roman"/>
          <w:color w:val="000000"/>
          <w:sz w:val="24"/>
          <w:szCs w:val="24"/>
        </w:rPr>
        <w:t xml:space="preserve">i sistemleri ile ders bilgi paketleri gibi akademik ve idari bilişim </w:t>
      </w:r>
      <w:r>
        <w:rPr>
          <w:rFonts w:ascii="Times New Roman" w:eastAsia="Times New Roman" w:hAnsi="Times New Roman" w:cs="Times New Roman"/>
          <w:color w:val="000000"/>
          <w:sz w:val="24"/>
          <w:szCs w:val="24"/>
        </w:rPr>
        <w:lastRenderedPageBreak/>
        <w:t>hizmetleri, eğitim-öğretim faaliyetlerinin kesintisiz sürdürülmesini sağlamaktadır. Ayrıca, kurumsal hafızanın korunması ve sürdürülebilir yönetim ilkeleri gereğince; bölüme ait tüm evraklar ve alınan kurul kararları, Antrenörlük Eğitimi Bölüm Başkanlığı tarafından sistemli bir şekilde arşivlenmekte ve dijital ortamda kayıt altına alınmaktadır. Bu yapı, fakültenin idari süreçlerinde yüksek düzeyde izlenebilirlik ve veri güvenliği sağlamakt</w:t>
      </w:r>
      <w:r>
        <w:rPr>
          <w:rFonts w:ascii="Times New Roman" w:eastAsia="Times New Roman" w:hAnsi="Times New Roman" w:cs="Times New Roman"/>
          <w:color w:val="000000"/>
          <w:sz w:val="24"/>
          <w:szCs w:val="24"/>
        </w:rPr>
        <w:t>adır.</w:t>
      </w:r>
    </w:p>
    <w:p w14:paraId="57BB3A17" w14:textId="77777777" w:rsidR="003538F5" w:rsidRDefault="00002155">
      <w:pPr>
        <w:spacing w:before="240" w:after="240" w:line="240" w:lineRule="auto"/>
      </w:pPr>
      <w:r>
        <w:rPr>
          <w:rFonts w:ascii="Times New Roman" w:eastAsia="Times New Roman" w:hAnsi="Times New Roman" w:cs="Times New Roman"/>
          <w:b/>
          <w:bCs/>
          <w:color w:val="FF0000"/>
          <w:sz w:val="24"/>
          <w:szCs w:val="24"/>
        </w:rPr>
        <w:t>Olgunluk Düzeyi</w:t>
      </w:r>
    </w:p>
    <w:p w14:paraId="44B05A39" w14:textId="77777777" w:rsidR="003538F5" w:rsidRDefault="00002155">
      <w:pPr>
        <w:spacing w:before="240" w:after="240" w:line="240" w:lineRule="auto"/>
      </w:pPr>
      <w:r>
        <w:rPr>
          <w:rFonts w:ascii="Times New Roman" w:eastAsia="Times New Roman" w:hAnsi="Times New Roman" w:cs="Times New Roman"/>
          <w:color w:val="000000"/>
          <w:sz w:val="24"/>
          <w:szCs w:val="24"/>
        </w:rPr>
        <w:t>3 - Kurum genelinde temel süreçleri (eğitim ve öğretim, araştırma ve geliştirme, toplumsal katkı, kalite güvencesi) destekleyen entegre bilgi yönetim sistemi işletilmektedir.</w:t>
      </w:r>
    </w:p>
    <w:p w14:paraId="3C821CB1" w14:textId="77777777" w:rsidR="003538F5" w:rsidRDefault="00002155">
      <w:pPr>
        <w:spacing w:before="240" w:after="240" w:line="240" w:lineRule="auto"/>
      </w:pPr>
      <w:r>
        <w:rPr>
          <w:rFonts w:ascii="Times New Roman" w:eastAsia="Times New Roman" w:hAnsi="Times New Roman" w:cs="Times New Roman"/>
          <w:b/>
          <w:bCs/>
          <w:color w:val="FF0000"/>
          <w:sz w:val="24"/>
          <w:szCs w:val="24"/>
        </w:rPr>
        <w:t>Kanıtlar</w:t>
      </w:r>
    </w:p>
    <w:p w14:paraId="66937FED" w14:textId="77777777" w:rsidR="003538F5" w:rsidRDefault="00002155">
      <w:pPr>
        <w:spacing w:before="240" w:after="240" w:line="240" w:lineRule="auto"/>
      </w:pPr>
      <w:hyperlink r:id="rId22" w:history="1">
        <w:r>
          <w:rPr>
            <w:rStyle w:val="DefaultParagraphFontPHPDOCX"/>
            <w:rFonts w:ascii="Times New Roman" w:eastAsia="Times New Roman" w:hAnsi="Times New Roman" w:cs="Times New Roman"/>
            <w:color w:val="0000FF"/>
            <w:sz w:val="24"/>
            <w:szCs w:val="24"/>
            <w:u w:val="single" w:color="000000"/>
          </w:rPr>
          <w:t>(3)A.3.1._1: Ubys</w:t>
        </w:r>
      </w:hyperlink>
    </w:p>
    <w:p w14:paraId="439F87D5" w14:textId="77777777" w:rsidR="003538F5" w:rsidRDefault="00002155">
      <w:pPr>
        <w:spacing w:before="240" w:after="240" w:line="240" w:lineRule="auto"/>
      </w:pPr>
      <w:hyperlink r:id="rId23" w:history="1">
        <w:r>
          <w:rPr>
            <w:rStyle w:val="DefaultParagraphFontPHPDOCX"/>
            <w:rFonts w:ascii="Times New Roman" w:eastAsia="Times New Roman" w:hAnsi="Times New Roman" w:cs="Times New Roman"/>
            <w:color w:val="0000FF"/>
            <w:sz w:val="24"/>
            <w:szCs w:val="24"/>
            <w:u w:val="single" w:color="000000"/>
          </w:rPr>
          <w:t>(2)A.3.1._2: çıktılar</w:t>
        </w:r>
      </w:hyperlink>
    </w:p>
    <w:p w14:paraId="5A2ABCF6" w14:textId="77777777" w:rsidR="003538F5" w:rsidRDefault="00002155">
      <w:pPr>
        <w:spacing w:before="240" w:after="240" w:line="240" w:lineRule="auto"/>
      </w:pPr>
      <w:r>
        <w:rPr>
          <w:rFonts w:ascii="Times New Roman" w:eastAsia="Times New Roman" w:hAnsi="Times New Roman" w:cs="Times New Roman"/>
          <w:color w:val="000000"/>
          <w:sz w:val="24"/>
          <w:szCs w:val="24"/>
        </w:rPr>
        <w:t> </w:t>
      </w:r>
    </w:p>
    <w:p w14:paraId="34A00741" w14:textId="77777777" w:rsidR="003538F5" w:rsidRDefault="00002155">
      <w:pPr>
        <w:spacing w:before="280" w:after="280" w:line="240" w:lineRule="auto"/>
      </w:pPr>
      <w:r>
        <w:rPr>
          <w:rFonts w:ascii="Times New Roman" w:eastAsia="Times New Roman" w:hAnsi="Times New Roman" w:cs="Times New Roman"/>
          <w:b/>
          <w:bCs/>
          <w:color w:val="000000"/>
          <w:sz w:val="28"/>
          <w:szCs w:val="28"/>
        </w:rPr>
        <w:t>A.3.2. İnsan kaynakları yönetimi</w:t>
      </w:r>
    </w:p>
    <w:p w14:paraId="7A4312F0" w14:textId="77777777" w:rsidR="003538F5" w:rsidRDefault="00002155">
      <w:pPr>
        <w:spacing w:before="240" w:after="240" w:line="240" w:lineRule="auto"/>
        <w:jc w:val="both"/>
      </w:pPr>
      <w:r>
        <w:rPr>
          <w:rFonts w:ascii="Times New Roman" w:eastAsia="Times New Roman" w:hAnsi="Times New Roman" w:cs="Times New Roman"/>
          <w:color w:val="000000"/>
          <w:sz w:val="24"/>
          <w:szCs w:val="24"/>
        </w:rPr>
        <w:t>Spor Bilimleri Fakültesi Antrenörlük Eğitimi Bölümünde, yeni gelen veya göreve atanacak akademik personelin atama işlemleri, 657 sayılı Devlet Memurları Kanunu, 4857 sayılı İş Kanunu, 2547 sayılı Yükseköğretim Kanunu, 2914 sayılı Yükseköğretim Personel Kanunu ve Trabzon Üniversitesi Öğretim Üyeliğine Yükseltilme ve Atanma Yönergesi gibi mevzuatlar doğrultusunda titizlikle yürütülmektedir. Akademik kadrolara alım süreçlerini yönetmek üzere oluşturulan komisyonlar, adayların değerlendirilmesi aşamasında şeffa</w:t>
      </w:r>
      <w:r>
        <w:rPr>
          <w:rFonts w:ascii="Times New Roman" w:eastAsia="Times New Roman" w:hAnsi="Times New Roman" w:cs="Times New Roman"/>
          <w:color w:val="000000"/>
          <w:sz w:val="24"/>
          <w:szCs w:val="24"/>
        </w:rPr>
        <w:t>flık ilkesine büyük önem vermekte ve bu sürecin her aşaması, bölümümüzün internet sitesi üzerinden kamuya açık bir şekilde ilan edilmektedir. Liyakat, bu süreçte en önemli ölçüt olarak belirlenmiş olup, tüm iş ve işlemler Üniversitemiz Personel Daire Başkanlığı ile yakın işbirliği içinde gerçekleştirilmektedir. Ayrıca, bölümümüz bünyesinde, tüm üniversite birimlerinde olduğu gibi bir akademik teşvik komisyonu kurulmuştur. Gelecek yıldan itibaren birim web sayfası için link atanacak ve bölüme ilişkin tüm bil</w:t>
      </w:r>
      <w:r>
        <w:rPr>
          <w:rFonts w:ascii="Times New Roman" w:eastAsia="Times New Roman" w:hAnsi="Times New Roman" w:cs="Times New Roman"/>
          <w:color w:val="000000"/>
          <w:sz w:val="24"/>
          <w:szCs w:val="24"/>
        </w:rPr>
        <w:t>giler bölüm sayfasında olacak şekilde düzenlenecektir. Birimde 1 yıldan daha uzun süredir araştırma görevlisi bulunmamaktadır. Birimde hem idari işler hem de akademik faaliyetlerin Üniversite kültürüne uygun bir şekilde kesintisiz ilerletilebilmesi adına mümkün olan en kısa süre içerisinde araştırma görevlisi alumina ihtiyaç vardır. Ayrıca kalite süreçlerinin takibi için sadece bölüm bünyesinde görev yürütecek bir sekretere ihtiyaç vardır.</w:t>
      </w:r>
    </w:p>
    <w:p w14:paraId="7A3A8894" w14:textId="77777777" w:rsidR="003538F5" w:rsidRDefault="00002155">
      <w:pPr>
        <w:spacing w:before="240" w:after="240" w:line="240" w:lineRule="auto"/>
      </w:pPr>
      <w:r>
        <w:rPr>
          <w:rFonts w:ascii="Times New Roman" w:eastAsia="Times New Roman" w:hAnsi="Times New Roman" w:cs="Times New Roman"/>
          <w:b/>
          <w:bCs/>
          <w:color w:val="FF0000"/>
          <w:sz w:val="24"/>
          <w:szCs w:val="24"/>
        </w:rPr>
        <w:t>Olgunluk Düzeyi</w:t>
      </w:r>
    </w:p>
    <w:p w14:paraId="32969EA9" w14:textId="77777777" w:rsidR="003538F5" w:rsidRDefault="00002155">
      <w:pPr>
        <w:spacing w:before="240" w:after="240" w:line="240" w:lineRule="auto"/>
      </w:pPr>
      <w:r>
        <w:rPr>
          <w:rFonts w:ascii="Times New Roman" w:eastAsia="Times New Roman" w:hAnsi="Times New Roman" w:cs="Times New Roman"/>
          <w:color w:val="000000"/>
          <w:sz w:val="24"/>
          <w:szCs w:val="24"/>
        </w:rPr>
        <w:t>3 - Kurumun genelinde insan kaynakları yönetimi doğrultusunda uygulamalar tanımlı süreçlere uygun bir biçimde yürütülmektedir.</w:t>
      </w:r>
    </w:p>
    <w:p w14:paraId="57518DD6" w14:textId="77777777" w:rsidR="003538F5" w:rsidRDefault="00002155">
      <w:pPr>
        <w:spacing w:before="240" w:after="240" w:line="240" w:lineRule="auto"/>
      </w:pPr>
      <w:r>
        <w:rPr>
          <w:rFonts w:ascii="Times New Roman" w:eastAsia="Times New Roman" w:hAnsi="Times New Roman" w:cs="Times New Roman"/>
          <w:b/>
          <w:bCs/>
          <w:color w:val="FF0000"/>
          <w:sz w:val="24"/>
          <w:szCs w:val="24"/>
        </w:rPr>
        <w:t>Kanıtlar</w:t>
      </w:r>
    </w:p>
    <w:p w14:paraId="6EBB3FC7" w14:textId="77777777" w:rsidR="003538F5" w:rsidRDefault="00002155">
      <w:pPr>
        <w:spacing w:before="240" w:after="240" w:line="240" w:lineRule="auto"/>
      </w:pPr>
      <w:hyperlink r:id="rId24" w:history="1">
        <w:r>
          <w:rPr>
            <w:rStyle w:val="DefaultParagraphFontPHPDOCX"/>
            <w:rFonts w:ascii="Times New Roman" w:eastAsia="Times New Roman" w:hAnsi="Times New Roman" w:cs="Times New Roman"/>
            <w:color w:val="0000FF"/>
            <w:sz w:val="24"/>
            <w:szCs w:val="24"/>
            <w:u w:val="single" w:color="000000"/>
          </w:rPr>
          <w:t>(3)A.3.2._1: Personel</w:t>
        </w:r>
      </w:hyperlink>
    </w:p>
    <w:p w14:paraId="208AAADC" w14:textId="77777777" w:rsidR="003538F5" w:rsidRDefault="00002155">
      <w:pPr>
        <w:spacing w:before="240" w:after="240" w:line="240" w:lineRule="auto"/>
      </w:pPr>
      <w:hyperlink r:id="rId25" w:history="1">
        <w:r>
          <w:rPr>
            <w:rStyle w:val="DefaultParagraphFontPHPDOCX"/>
            <w:rFonts w:ascii="Times New Roman" w:eastAsia="Times New Roman" w:hAnsi="Times New Roman" w:cs="Times New Roman"/>
            <w:color w:val="0000FF"/>
            <w:sz w:val="24"/>
            <w:szCs w:val="24"/>
            <w:u w:val="single" w:color="000000"/>
          </w:rPr>
          <w:t>(2)A.3.2._2: Öğretim Üyesi Alım İlanı</w:t>
        </w:r>
      </w:hyperlink>
    </w:p>
    <w:p w14:paraId="02C96D40" w14:textId="77777777" w:rsidR="003538F5" w:rsidRDefault="00002155">
      <w:pPr>
        <w:spacing w:before="240" w:after="240" w:line="240" w:lineRule="auto"/>
      </w:pPr>
      <w:r>
        <w:rPr>
          <w:rFonts w:ascii="Times New Roman" w:eastAsia="Times New Roman" w:hAnsi="Times New Roman" w:cs="Times New Roman"/>
          <w:color w:val="000000"/>
          <w:sz w:val="24"/>
          <w:szCs w:val="24"/>
        </w:rPr>
        <w:t> </w:t>
      </w:r>
    </w:p>
    <w:p w14:paraId="0470F3FD" w14:textId="77777777" w:rsidR="003538F5" w:rsidRDefault="00002155">
      <w:pPr>
        <w:spacing w:before="280" w:after="280" w:line="240" w:lineRule="auto"/>
      </w:pPr>
      <w:r>
        <w:rPr>
          <w:rFonts w:ascii="Times New Roman" w:eastAsia="Times New Roman" w:hAnsi="Times New Roman" w:cs="Times New Roman"/>
          <w:b/>
          <w:bCs/>
          <w:color w:val="000000"/>
          <w:sz w:val="28"/>
          <w:szCs w:val="28"/>
        </w:rPr>
        <w:t>A.3.3. Finansal yönetim</w:t>
      </w:r>
    </w:p>
    <w:p w14:paraId="7C4CEC2D" w14:textId="77777777" w:rsidR="003538F5" w:rsidRDefault="00002155">
      <w:pPr>
        <w:spacing w:before="240" w:after="240" w:line="240" w:lineRule="auto"/>
        <w:jc w:val="both"/>
      </w:pPr>
      <w:r>
        <w:rPr>
          <w:rFonts w:ascii="Times New Roman" w:eastAsia="Times New Roman" w:hAnsi="Times New Roman" w:cs="Times New Roman"/>
          <w:color w:val="000000"/>
          <w:sz w:val="24"/>
          <w:szCs w:val="24"/>
        </w:rPr>
        <w:t>Kurumda finansal kaynakların yönetimine ilişkin tanımlı süreçler bulunmamaktadır.</w:t>
      </w:r>
    </w:p>
    <w:p w14:paraId="2E0D852F" w14:textId="77777777" w:rsidR="003538F5" w:rsidRDefault="00002155">
      <w:pPr>
        <w:spacing w:before="240" w:after="240" w:line="240" w:lineRule="auto"/>
      </w:pPr>
      <w:r>
        <w:rPr>
          <w:rFonts w:ascii="Times New Roman" w:eastAsia="Times New Roman" w:hAnsi="Times New Roman" w:cs="Times New Roman"/>
          <w:b/>
          <w:bCs/>
          <w:color w:val="FF0000"/>
          <w:sz w:val="24"/>
          <w:szCs w:val="24"/>
        </w:rPr>
        <w:t>Olgunluk Düzeyi</w:t>
      </w:r>
    </w:p>
    <w:p w14:paraId="57BB1698" w14:textId="77777777" w:rsidR="003538F5" w:rsidRDefault="00002155">
      <w:pPr>
        <w:spacing w:before="240" w:after="240" w:line="240" w:lineRule="auto"/>
      </w:pPr>
      <w:r>
        <w:rPr>
          <w:rFonts w:ascii="Times New Roman" w:eastAsia="Times New Roman" w:hAnsi="Times New Roman" w:cs="Times New Roman"/>
          <w:color w:val="000000"/>
          <w:sz w:val="24"/>
          <w:szCs w:val="24"/>
        </w:rPr>
        <w:t>1 - Kurumda finansal kaynakların yönetimine ilişkin tanımlı süreçler bulunmamaktadır.</w:t>
      </w:r>
    </w:p>
    <w:p w14:paraId="3F5E99BD" w14:textId="77777777" w:rsidR="003538F5" w:rsidRDefault="00002155">
      <w:pPr>
        <w:spacing w:before="240" w:after="240" w:line="240" w:lineRule="auto"/>
      </w:pPr>
      <w:r>
        <w:rPr>
          <w:rFonts w:ascii="Times New Roman" w:eastAsia="Times New Roman" w:hAnsi="Times New Roman" w:cs="Times New Roman"/>
          <w:color w:val="000000"/>
          <w:sz w:val="24"/>
          <w:szCs w:val="24"/>
        </w:rPr>
        <w:t> </w:t>
      </w:r>
    </w:p>
    <w:p w14:paraId="2B3CBD4E" w14:textId="77777777" w:rsidR="003538F5" w:rsidRDefault="00002155">
      <w:pPr>
        <w:spacing w:before="280" w:after="280" w:line="240" w:lineRule="auto"/>
      </w:pPr>
      <w:r>
        <w:rPr>
          <w:rFonts w:ascii="Times New Roman" w:eastAsia="Times New Roman" w:hAnsi="Times New Roman" w:cs="Times New Roman"/>
          <w:b/>
          <w:bCs/>
          <w:color w:val="000000"/>
          <w:sz w:val="28"/>
          <w:szCs w:val="28"/>
        </w:rPr>
        <w:t>A.3.4. Süreç yönetimi</w:t>
      </w:r>
    </w:p>
    <w:p w14:paraId="5437246A" w14:textId="77777777" w:rsidR="003538F5" w:rsidRDefault="00002155">
      <w:pPr>
        <w:spacing w:before="240" w:after="240" w:line="240" w:lineRule="auto"/>
        <w:jc w:val="both"/>
      </w:pPr>
      <w:r>
        <w:rPr>
          <w:rFonts w:ascii="Times New Roman" w:eastAsia="Times New Roman" w:hAnsi="Times New Roman" w:cs="Times New Roman"/>
          <w:color w:val="000000"/>
          <w:sz w:val="24"/>
          <w:szCs w:val="24"/>
        </w:rPr>
        <w:t>Kurumda eğitim ve öğretim, araştırma ve geliştirme, toplumsal katkı ve yönetim sistemi süreç ve alt süreçleri tanımlanmıştır.</w:t>
      </w:r>
    </w:p>
    <w:p w14:paraId="627CD07F" w14:textId="77777777" w:rsidR="003538F5" w:rsidRDefault="00002155">
      <w:pPr>
        <w:spacing w:before="240" w:after="240" w:line="240" w:lineRule="auto"/>
      </w:pPr>
      <w:r>
        <w:rPr>
          <w:rFonts w:ascii="Times New Roman" w:eastAsia="Times New Roman" w:hAnsi="Times New Roman" w:cs="Times New Roman"/>
          <w:b/>
          <w:bCs/>
          <w:color w:val="FF0000"/>
          <w:sz w:val="24"/>
          <w:szCs w:val="24"/>
        </w:rPr>
        <w:t>Olgunluk Düzeyi</w:t>
      </w:r>
    </w:p>
    <w:p w14:paraId="695777BE" w14:textId="77777777" w:rsidR="003538F5" w:rsidRDefault="00002155">
      <w:pPr>
        <w:spacing w:before="240" w:after="240" w:line="240" w:lineRule="auto"/>
      </w:pPr>
      <w:r>
        <w:rPr>
          <w:rFonts w:ascii="Times New Roman" w:eastAsia="Times New Roman" w:hAnsi="Times New Roman" w:cs="Times New Roman"/>
          <w:color w:val="000000"/>
          <w:sz w:val="24"/>
          <w:szCs w:val="24"/>
        </w:rPr>
        <w:t>2 - Kurumda eğitim ve öğretim, araştırma ve geliştirme, toplumsal katkı ve yönetim sistemi süreç ve alt süreçleri tanımlanmıştır.</w:t>
      </w:r>
    </w:p>
    <w:p w14:paraId="5B99AB88" w14:textId="77777777" w:rsidR="003538F5" w:rsidRDefault="00002155">
      <w:pPr>
        <w:spacing w:before="240" w:after="240" w:line="240" w:lineRule="auto"/>
      </w:pPr>
      <w:r>
        <w:rPr>
          <w:rFonts w:ascii="Times New Roman" w:eastAsia="Times New Roman" w:hAnsi="Times New Roman" w:cs="Times New Roman"/>
          <w:b/>
          <w:bCs/>
          <w:color w:val="FF0000"/>
          <w:sz w:val="24"/>
          <w:szCs w:val="24"/>
        </w:rPr>
        <w:t>Kanıtlar</w:t>
      </w:r>
    </w:p>
    <w:p w14:paraId="315675BF" w14:textId="77777777" w:rsidR="003538F5" w:rsidRDefault="00002155">
      <w:pPr>
        <w:spacing w:before="240" w:after="240" w:line="240" w:lineRule="auto"/>
      </w:pPr>
      <w:hyperlink r:id="rId26" w:history="1">
        <w:r>
          <w:rPr>
            <w:rStyle w:val="DefaultParagraphFontPHPDOCX"/>
            <w:rFonts w:ascii="Times New Roman" w:eastAsia="Times New Roman" w:hAnsi="Times New Roman" w:cs="Times New Roman"/>
            <w:color w:val="0000FF"/>
            <w:sz w:val="24"/>
            <w:szCs w:val="24"/>
            <w:u w:val="single" w:color="000000"/>
          </w:rPr>
          <w:t>(2)A.3.4._1: Yönergeler</w:t>
        </w:r>
      </w:hyperlink>
    </w:p>
    <w:p w14:paraId="5CEFE518" w14:textId="77777777" w:rsidR="003538F5" w:rsidRDefault="00002155">
      <w:pPr>
        <w:spacing w:before="240" w:after="240" w:line="240" w:lineRule="auto"/>
      </w:pPr>
      <w:r>
        <w:rPr>
          <w:rFonts w:ascii="Times New Roman" w:eastAsia="Times New Roman" w:hAnsi="Times New Roman" w:cs="Times New Roman"/>
          <w:color w:val="000000"/>
          <w:sz w:val="24"/>
          <w:szCs w:val="24"/>
        </w:rPr>
        <w:t> </w:t>
      </w:r>
    </w:p>
    <w:p w14:paraId="7A34B935" w14:textId="77777777" w:rsidR="003538F5" w:rsidRDefault="00002155">
      <w:pPr>
        <w:spacing w:before="280" w:after="280" w:line="240" w:lineRule="auto"/>
      </w:pPr>
      <w:r>
        <w:rPr>
          <w:rFonts w:ascii="Times New Roman" w:eastAsia="Times New Roman" w:hAnsi="Times New Roman" w:cs="Times New Roman"/>
          <w:b/>
          <w:bCs/>
          <w:color w:val="000000"/>
          <w:sz w:val="28"/>
          <w:szCs w:val="28"/>
        </w:rPr>
        <w:t>A.4. Paydaş Katılımı</w:t>
      </w:r>
      <w:r>
        <w:rPr>
          <w:rFonts w:ascii="Times New Roman" w:eastAsia="Times New Roman" w:hAnsi="Times New Roman" w:cs="Times New Roman"/>
          <w:b/>
          <w:bCs/>
          <w:color w:val="000000"/>
          <w:sz w:val="28"/>
          <w:szCs w:val="28"/>
        </w:rPr>
        <w:br/>
        <w:t>A.4.1. İç ve dış paydaş katılımı</w:t>
      </w:r>
    </w:p>
    <w:p w14:paraId="53B2313F" w14:textId="77777777" w:rsidR="003538F5" w:rsidRDefault="00002155">
      <w:pPr>
        <w:spacing w:before="240" w:after="240" w:line="240" w:lineRule="auto"/>
        <w:jc w:val="both"/>
      </w:pPr>
      <w:r>
        <w:rPr>
          <w:rFonts w:ascii="Times New Roman" w:eastAsia="Times New Roman" w:hAnsi="Times New Roman" w:cs="Times New Roman"/>
          <w:color w:val="000000"/>
          <w:sz w:val="24"/>
          <w:szCs w:val="24"/>
        </w:rPr>
        <w:t>Kurumda kalite güvencesi, eğitim ve öğretim, araştırma ve geliştirme, toplumsal katkı, yönetim sistemi ve uluslararasılaşma süreçlerinin PUKÖ katmanlarına paydaş katılımını sağlamak için planlamalar bulunmaktadır.</w:t>
      </w:r>
    </w:p>
    <w:p w14:paraId="761815A0" w14:textId="77777777" w:rsidR="003538F5" w:rsidRDefault="00002155">
      <w:pPr>
        <w:spacing w:before="240" w:after="240" w:line="240" w:lineRule="auto"/>
      </w:pPr>
      <w:r>
        <w:rPr>
          <w:rFonts w:ascii="Times New Roman" w:eastAsia="Times New Roman" w:hAnsi="Times New Roman" w:cs="Times New Roman"/>
          <w:b/>
          <w:bCs/>
          <w:color w:val="FF0000"/>
          <w:sz w:val="24"/>
          <w:szCs w:val="24"/>
        </w:rPr>
        <w:t>Olgunluk Düzeyi</w:t>
      </w:r>
    </w:p>
    <w:p w14:paraId="15028FDE" w14:textId="77777777" w:rsidR="003538F5" w:rsidRDefault="00002155">
      <w:pPr>
        <w:spacing w:before="240" w:after="240" w:line="240" w:lineRule="auto"/>
      </w:pPr>
      <w:r>
        <w:rPr>
          <w:rFonts w:ascii="Times New Roman" w:eastAsia="Times New Roman" w:hAnsi="Times New Roman" w:cs="Times New Roman"/>
          <w:color w:val="000000"/>
          <w:sz w:val="24"/>
          <w:szCs w:val="24"/>
        </w:rPr>
        <w:t>2 - Kurumda kalite güvencesi, eğitim ve öğretim, araştırma ve geliştirme, toplumsal katkı, yönetim sistemi ve uluslararasılaşma süreçlerinin PUKÖ katmanlarına paydaş katılımını sağlamak için planlamalar bulunmaktadır.</w:t>
      </w:r>
    </w:p>
    <w:p w14:paraId="1E55EB20" w14:textId="77777777" w:rsidR="003538F5" w:rsidRDefault="00002155">
      <w:pPr>
        <w:spacing w:before="240" w:after="240" w:line="240" w:lineRule="auto"/>
      </w:pPr>
      <w:r>
        <w:rPr>
          <w:rFonts w:ascii="Times New Roman" w:eastAsia="Times New Roman" w:hAnsi="Times New Roman" w:cs="Times New Roman"/>
          <w:b/>
          <w:bCs/>
          <w:color w:val="FF0000"/>
          <w:sz w:val="24"/>
          <w:szCs w:val="24"/>
        </w:rPr>
        <w:t>Kanıtlar</w:t>
      </w:r>
    </w:p>
    <w:p w14:paraId="6129FC4C" w14:textId="77777777" w:rsidR="003538F5" w:rsidRDefault="00002155">
      <w:pPr>
        <w:spacing w:before="240" w:after="240" w:line="240" w:lineRule="auto"/>
      </w:pPr>
      <w:hyperlink r:id="rId27" w:history="1">
        <w:r>
          <w:rPr>
            <w:rStyle w:val="DefaultParagraphFontPHPDOCX"/>
            <w:rFonts w:ascii="Times New Roman" w:eastAsia="Times New Roman" w:hAnsi="Times New Roman" w:cs="Times New Roman"/>
            <w:color w:val="0000FF"/>
            <w:sz w:val="24"/>
            <w:szCs w:val="24"/>
            <w:u w:val="single" w:color="000000"/>
          </w:rPr>
          <w:t>(2)A.4.1._1: Paydaşlar</w:t>
        </w:r>
      </w:hyperlink>
    </w:p>
    <w:p w14:paraId="22C0C900" w14:textId="77777777" w:rsidR="003538F5" w:rsidRDefault="00002155">
      <w:pPr>
        <w:spacing w:before="240" w:after="240" w:line="240" w:lineRule="auto"/>
      </w:pPr>
      <w:r>
        <w:rPr>
          <w:rFonts w:ascii="Times New Roman" w:eastAsia="Times New Roman" w:hAnsi="Times New Roman" w:cs="Times New Roman"/>
          <w:color w:val="000000"/>
          <w:sz w:val="24"/>
          <w:szCs w:val="24"/>
        </w:rPr>
        <w:t> </w:t>
      </w:r>
    </w:p>
    <w:p w14:paraId="58EBD339" w14:textId="77777777" w:rsidR="003538F5" w:rsidRDefault="00002155">
      <w:pPr>
        <w:spacing w:before="280" w:after="280" w:line="240" w:lineRule="auto"/>
      </w:pPr>
      <w:r>
        <w:rPr>
          <w:rFonts w:ascii="Times New Roman" w:eastAsia="Times New Roman" w:hAnsi="Times New Roman" w:cs="Times New Roman"/>
          <w:b/>
          <w:bCs/>
          <w:color w:val="000000"/>
          <w:sz w:val="28"/>
          <w:szCs w:val="28"/>
        </w:rPr>
        <w:t>A.4.2. Öğrenci geri bildirimleri</w:t>
      </w:r>
    </w:p>
    <w:p w14:paraId="6A1323D2" w14:textId="77777777" w:rsidR="003538F5" w:rsidRDefault="00002155">
      <w:pPr>
        <w:spacing w:before="240" w:after="240" w:line="240" w:lineRule="auto"/>
        <w:jc w:val="both"/>
      </w:pPr>
      <w:r>
        <w:rPr>
          <w:rFonts w:ascii="Times New Roman" w:eastAsia="Times New Roman" w:hAnsi="Times New Roman" w:cs="Times New Roman"/>
          <w:color w:val="000000"/>
          <w:sz w:val="24"/>
          <w:szCs w:val="24"/>
        </w:rPr>
        <w:lastRenderedPageBreak/>
        <w:t>Her akademik yarıyılın sonunda, dönem sonu değerlendirme toplantıları düzenlenmekte, bu toplantılarda öğrencilerin akademik performansları, derslere ve öğretim üyelerine ilişkin geri bildirimleri ele alınmaktadır. Diğer yandan ders programları, sınav programları ve eğitim-öğretimle ilgili düzenlenen etkinliklerin duyuruları fakülte sayfasında düzenli olarak paylaşılmaktadır. Birim, öğrenci memnuniyetini ölçmek amacıyla genel bir memnuniyet anketinin UBYS sisteminde standart hale getirilerek uygulanması bekl</w:t>
      </w:r>
      <w:r>
        <w:rPr>
          <w:rFonts w:ascii="Times New Roman" w:eastAsia="Times New Roman" w:hAnsi="Times New Roman" w:cs="Times New Roman"/>
          <w:color w:val="000000"/>
          <w:sz w:val="24"/>
          <w:szCs w:val="24"/>
        </w:rPr>
        <w:t>entisindedir.</w:t>
      </w:r>
    </w:p>
    <w:p w14:paraId="7B5221A0" w14:textId="77777777" w:rsidR="003538F5" w:rsidRDefault="00002155">
      <w:pPr>
        <w:spacing w:before="240" w:after="240" w:line="240" w:lineRule="auto"/>
      </w:pPr>
      <w:r>
        <w:rPr>
          <w:rFonts w:ascii="Times New Roman" w:eastAsia="Times New Roman" w:hAnsi="Times New Roman" w:cs="Times New Roman"/>
          <w:b/>
          <w:bCs/>
          <w:color w:val="FF0000"/>
          <w:sz w:val="24"/>
          <w:szCs w:val="24"/>
        </w:rPr>
        <w:t>Olgunluk Düzeyi</w:t>
      </w:r>
    </w:p>
    <w:p w14:paraId="18E0FE60" w14:textId="77777777" w:rsidR="003538F5" w:rsidRDefault="00002155">
      <w:pPr>
        <w:spacing w:before="240" w:after="240" w:line="240" w:lineRule="auto"/>
      </w:pPr>
      <w:r>
        <w:rPr>
          <w:rFonts w:ascii="Times New Roman" w:eastAsia="Times New Roman" w:hAnsi="Times New Roman" w:cs="Times New Roman"/>
          <w:color w:val="000000"/>
          <w:sz w:val="24"/>
          <w:szCs w:val="24"/>
        </w:rPr>
        <w:t>2 - Kurumda öğretim süreçlerine ilişkin olarak öğrencilerin geri bildirimlerinin (ders, dersin öğretim elemanı, program, öğrenci iş yükü vb.) alınmasına ilişkin ilke ve kurallar oluşturulmuştur.</w:t>
      </w:r>
    </w:p>
    <w:p w14:paraId="0A8B571C" w14:textId="77777777" w:rsidR="003538F5" w:rsidRDefault="00002155">
      <w:pPr>
        <w:spacing w:before="240" w:after="240" w:line="240" w:lineRule="auto"/>
      </w:pPr>
      <w:r>
        <w:rPr>
          <w:rFonts w:ascii="Times New Roman" w:eastAsia="Times New Roman" w:hAnsi="Times New Roman" w:cs="Times New Roman"/>
          <w:b/>
          <w:bCs/>
          <w:color w:val="FF0000"/>
          <w:sz w:val="24"/>
          <w:szCs w:val="24"/>
        </w:rPr>
        <w:t>Kanıtlar</w:t>
      </w:r>
    </w:p>
    <w:p w14:paraId="1E99836C" w14:textId="77777777" w:rsidR="003538F5" w:rsidRDefault="00002155">
      <w:pPr>
        <w:spacing w:before="240" w:after="240" w:line="240" w:lineRule="auto"/>
      </w:pPr>
      <w:hyperlink r:id="rId28" w:history="1">
        <w:r>
          <w:rPr>
            <w:rStyle w:val="DefaultParagraphFontPHPDOCX"/>
            <w:rFonts w:ascii="Times New Roman" w:eastAsia="Times New Roman" w:hAnsi="Times New Roman" w:cs="Times New Roman"/>
            <w:color w:val="0000FF"/>
            <w:sz w:val="24"/>
            <w:szCs w:val="24"/>
            <w:u w:val="single" w:color="000000"/>
          </w:rPr>
          <w:t>(2)A.4.2._1: Ubys</w:t>
        </w:r>
      </w:hyperlink>
    </w:p>
    <w:p w14:paraId="02538D32" w14:textId="77777777" w:rsidR="003538F5" w:rsidRDefault="00002155">
      <w:pPr>
        <w:spacing w:before="240" w:after="240" w:line="240" w:lineRule="auto"/>
      </w:pPr>
      <w:r>
        <w:rPr>
          <w:rFonts w:ascii="Times New Roman" w:eastAsia="Times New Roman" w:hAnsi="Times New Roman" w:cs="Times New Roman"/>
          <w:color w:val="000000"/>
          <w:sz w:val="24"/>
          <w:szCs w:val="24"/>
        </w:rPr>
        <w:t> </w:t>
      </w:r>
    </w:p>
    <w:p w14:paraId="5A5C6B2A" w14:textId="77777777" w:rsidR="003538F5" w:rsidRDefault="00002155">
      <w:pPr>
        <w:spacing w:before="280" w:after="280" w:line="240" w:lineRule="auto"/>
      </w:pPr>
      <w:r>
        <w:rPr>
          <w:rFonts w:ascii="Times New Roman" w:eastAsia="Times New Roman" w:hAnsi="Times New Roman" w:cs="Times New Roman"/>
          <w:b/>
          <w:bCs/>
          <w:color w:val="000000"/>
          <w:sz w:val="28"/>
          <w:szCs w:val="28"/>
        </w:rPr>
        <w:t>A.4.3. Mezun ilişkileri yönetimi</w:t>
      </w:r>
    </w:p>
    <w:p w14:paraId="26880659" w14:textId="77777777" w:rsidR="003538F5" w:rsidRDefault="00002155">
      <w:pPr>
        <w:spacing w:before="240" w:after="240" w:line="240" w:lineRule="auto"/>
        <w:jc w:val="both"/>
      </w:pPr>
      <w:r>
        <w:rPr>
          <w:rFonts w:ascii="Times New Roman" w:eastAsia="Times New Roman" w:hAnsi="Times New Roman" w:cs="Times New Roman"/>
          <w:color w:val="000000"/>
          <w:sz w:val="24"/>
          <w:szCs w:val="24"/>
        </w:rPr>
        <w:t>Programların amaç ve hedeflerine ulaşılıp ulaşılmadığının irdelenmesi amacıyla bir mezun izleme sistemine ilişkin planlama bulunmaktadır.</w:t>
      </w:r>
    </w:p>
    <w:p w14:paraId="4B6857E0" w14:textId="77777777" w:rsidR="003538F5" w:rsidRDefault="00002155">
      <w:pPr>
        <w:spacing w:before="240" w:after="240" w:line="240" w:lineRule="auto"/>
      </w:pPr>
      <w:r>
        <w:rPr>
          <w:rFonts w:ascii="Times New Roman" w:eastAsia="Times New Roman" w:hAnsi="Times New Roman" w:cs="Times New Roman"/>
          <w:b/>
          <w:bCs/>
          <w:color w:val="FF0000"/>
          <w:sz w:val="24"/>
          <w:szCs w:val="24"/>
        </w:rPr>
        <w:t>Olgunluk Düzeyi</w:t>
      </w:r>
    </w:p>
    <w:p w14:paraId="7D001A84" w14:textId="77777777" w:rsidR="003538F5" w:rsidRDefault="00002155">
      <w:pPr>
        <w:spacing w:before="240" w:after="240" w:line="240" w:lineRule="auto"/>
      </w:pPr>
      <w:r>
        <w:rPr>
          <w:rFonts w:ascii="Times New Roman" w:eastAsia="Times New Roman" w:hAnsi="Times New Roman" w:cs="Times New Roman"/>
          <w:color w:val="000000"/>
          <w:sz w:val="24"/>
          <w:szCs w:val="24"/>
        </w:rPr>
        <w:t>2 - Programların amaç ve hedeflerine ulaşılıp ulaşılmadığının irdelenmesi amacıyla bir mezun izleme sistemine ilişkin planlama bulunmaktadır.</w:t>
      </w:r>
    </w:p>
    <w:p w14:paraId="08063A9C" w14:textId="77777777" w:rsidR="003538F5" w:rsidRDefault="00002155">
      <w:pPr>
        <w:spacing w:before="240" w:after="240" w:line="240" w:lineRule="auto"/>
      </w:pPr>
      <w:r>
        <w:rPr>
          <w:rFonts w:ascii="Times New Roman" w:eastAsia="Times New Roman" w:hAnsi="Times New Roman" w:cs="Times New Roman"/>
          <w:b/>
          <w:bCs/>
          <w:color w:val="FF0000"/>
          <w:sz w:val="24"/>
          <w:szCs w:val="24"/>
        </w:rPr>
        <w:t>Kanıtlar</w:t>
      </w:r>
    </w:p>
    <w:p w14:paraId="72032180" w14:textId="77777777" w:rsidR="003538F5" w:rsidRDefault="00002155">
      <w:pPr>
        <w:spacing w:before="240" w:after="240" w:line="240" w:lineRule="auto"/>
      </w:pPr>
      <w:hyperlink r:id="rId29" w:history="1">
        <w:r>
          <w:rPr>
            <w:rStyle w:val="DefaultParagraphFontPHPDOCX"/>
            <w:rFonts w:ascii="Times New Roman" w:eastAsia="Times New Roman" w:hAnsi="Times New Roman" w:cs="Times New Roman"/>
            <w:color w:val="0000FF"/>
            <w:sz w:val="24"/>
            <w:szCs w:val="24"/>
            <w:u w:val="single" w:color="000000"/>
          </w:rPr>
          <w:t>(2)A.4.3._1: Mezun Sistemi</w:t>
        </w:r>
      </w:hyperlink>
    </w:p>
    <w:p w14:paraId="7D29197E" w14:textId="77777777" w:rsidR="003538F5" w:rsidRDefault="00002155">
      <w:pPr>
        <w:spacing w:before="240" w:after="240" w:line="240" w:lineRule="auto"/>
      </w:pPr>
      <w:r>
        <w:rPr>
          <w:rFonts w:ascii="Times New Roman" w:eastAsia="Times New Roman" w:hAnsi="Times New Roman" w:cs="Times New Roman"/>
          <w:color w:val="000000"/>
          <w:sz w:val="24"/>
          <w:szCs w:val="24"/>
        </w:rPr>
        <w:t> </w:t>
      </w:r>
    </w:p>
    <w:p w14:paraId="2CC3E97D" w14:textId="77777777" w:rsidR="003538F5" w:rsidRDefault="00002155">
      <w:pPr>
        <w:spacing w:before="280" w:after="280" w:line="240" w:lineRule="auto"/>
      </w:pPr>
      <w:r>
        <w:rPr>
          <w:rFonts w:ascii="Times New Roman" w:eastAsia="Times New Roman" w:hAnsi="Times New Roman" w:cs="Times New Roman"/>
          <w:b/>
          <w:bCs/>
          <w:color w:val="000000"/>
          <w:sz w:val="28"/>
          <w:szCs w:val="28"/>
        </w:rPr>
        <w:t>A.5. Uluslararasılaşma</w:t>
      </w:r>
      <w:r>
        <w:rPr>
          <w:rFonts w:ascii="Times New Roman" w:eastAsia="Times New Roman" w:hAnsi="Times New Roman" w:cs="Times New Roman"/>
          <w:b/>
          <w:bCs/>
          <w:color w:val="000000"/>
          <w:sz w:val="28"/>
          <w:szCs w:val="28"/>
        </w:rPr>
        <w:br/>
        <w:t>A.5.1. Uluslararasılaşma süreçlerinin yönetimi</w:t>
      </w:r>
    </w:p>
    <w:p w14:paraId="72E13DD8" w14:textId="77777777" w:rsidR="003538F5" w:rsidRDefault="00002155">
      <w:pPr>
        <w:spacing w:before="240" w:after="240" w:line="240" w:lineRule="auto"/>
        <w:jc w:val="both"/>
      </w:pPr>
      <w:r>
        <w:rPr>
          <w:rFonts w:ascii="Times New Roman" w:eastAsia="Times New Roman" w:hAnsi="Times New Roman" w:cs="Times New Roman"/>
          <w:color w:val="000000"/>
          <w:sz w:val="24"/>
          <w:szCs w:val="24"/>
        </w:rPr>
        <w:t>Uluslararası faaliyetler Üniversite Dış İlişkiler Koordinatörlüğü tarafından yürütülmektedir. Bu nedenle birim kendisi bağımsız bir politika oluşturamamaktadır. Bu bağlamda da Üniversite kontenjanları nedeniyle imkânlar sınırlıdır. Diğer yandan, diploma eklerinin İngilizce hazırlanması, fakültemiz web sayfasındaki program tanıtımlarının ve Ders Bilgi Paketi'nde yer alan ilgili bölümlerin İngilizce'ye çevrilmesi gibi önemli adımlar atılmaktadır. Bu süreçler, programımızın uluslararası alanda daha görünür olm</w:t>
      </w:r>
      <w:r>
        <w:rPr>
          <w:rFonts w:ascii="Times New Roman" w:eastAsia="Times New Roman" w:hAnsi="Times New Roman" w:cs="Times New Roman"/>
          <w:color w:val="000000"/>
          <w:sz w:val="24"/>
          <w:szCs w:val="24"/>
        </w:rPr>
        <w:t>ası adına titizlikle takip edilmekte ve uygulanmaktadır.</w:t>
      </w:r>
    </w:p>
    <w:p w14:paraId="460E74B7" w14:textId="77777777" w:rsidR="003538F5" w:rsidRDefault="00002155">
      <w:pPr>
        <w:spacing w:before="240" w:after="240" w:line="240" w:lineRule="auto"/>
      </w:pPr>
      <w:r>
        <w:rPr>
          <w:rFonts w:ascii="Times New Roman" w:eastAsia="Times New Roman" w:hAnsi="Times New Roman" w:cs="Times New Roman"/>
          <w:b/>
          <w:bCs/>
          <w:color w:val="FF0000"/>
          <w:sz w:val="24"/>
          <w:szCs w:val="24"/>
        </w:rPr>
        <w:t>Olgunluk Düzeyi</w:t>
      </w:r>
    </w:p>
    <w:p w14:paraId="33A06407" w14:textId="77777777" w:rsidR="003538F5" w:rsidRDefault="00002155">
      <w:pPr>
        <w:spacing w:before="240" w:after="240" w:line="240" w:lineRule="auto"/>
      </w:pPr>
      <w:r>
        <w:rPr>
          <w:rFonts w:ascii="Times New Roman" w:eastAsia="Times New Roman" w:hAnsi="Times New Roman" w:cs="Times New Roman"/>
          <w:color w:val="000000"/>
          <w:sz w:val="24"/>
          <w:szCs w:val="24"/>
        </w:rPr>
        <w:t>2 - Kurumun uluslararasılaşma süreçlerinin yönetim ve organizasyonel yapısına ilişkin planlamalar bulunmaktadır. </w:t>
      </w:r>
    </w:p>
    <w:p w14:paraId="2B2A2853" w14:textId="77777777" w:rsidR="003538F5" w:rsidRDefault="00002155">
      <w:pPr>
        <w:spacing w:before="240" w:after="240" w:line="240" w:lineRule="auto"/>
      </w:pPr>
      <w:r>
        <w:rPr>
          <w:rFonts w:ascii="Times New Roman" w:eastAsia="Times New Roman" w:hAnsi="Times New Roman" w:cs="Times New Roman"/>
          <w:b/>
          <w:bCs/>
          <w:color w:val="FF0000"/>
          <w:sz w:val="24"/>
          <w:szCs w:val="24"/>
        </w:rPr>
        <w:lastRenderedPageBreak/>
        <w:t>Kanıtlar</w:t>
      </w:r>
    </w:p>
    <w:p w14:paraId="0B59D272" w14:textId="77777777" w:rsidR="003538F5" w:rsidRDefault="00002155">
      <w:pPr>
        <w:spacing w:before="240" w:after="240" w:line="240" w:lineRule="auto"/>
      </w:pPr>
      <w:hyperlink r:id="rId30" w:history="1">
        <w:r>
          <w:rPr>
            <w:rStyle w:val="DefaultParagraphFontPHPDOCX"/>
            <w:rFonts w:ascii="Times New Roman" w:eastAsia="Times New Roman" w:hAnsi="Times New Roman" w:cs="Times New Roman"/>
            <w:color w:val="0000FF"/>
            <w:sz w:val="24"/>
            <w:szCs w:val="24"/>
            <w:u w:val="single" w:color="000000"/>
          </w:rPr>
          <w:t>(2)A.5.1._1: Dış İlişkiler Kurum Koordinatörlüğü</w:t>
        </w:r>
      </w:hyperlink>
    </w:p>
    <w:p w14:paraId="0FEB0E2C" w14:textId="77777777" w:rsidR="003538F5" w:rsidRDefault="00002155">
      <w:pPr>
        <w:spacing w:before="240" w:after="240" w:line="240" w:lineRule="auto"/>
      </w:pPr>
      <w:r>
        <w:rPr>
          <w:rFonts w:ascii="Times New Roman" w:eastAsia="Times New Roman" w:hAnsi="Times New Roman" w:cs="Times New Roman"/>
          <w:color w:val="000000"/>
          <w:sz w:val="24"/>
          <w:szCs w:val="24"/>
        </w:rPr>
        <w:t> </w:t>
      </w:r>
    </w:p>
    <w:p w14:paraId="478B6EA6" w14:textId="77777777" w:rsidR="003538F5" w:rsidRDefault="00002155">
      <w:pPr>
        <w:spacing w:before="280" w:after="280" w:line="240" w:lineRule="auto"/>
      </w:pPr>
      <w:r>
        <w:rPr>
          <w:rFonts w:ascii="Times New Roman" w:eastAsia="Times New Roman" w:hAnsi="Times New Roman" w:cs="Times New Roman"/>
          <w:b/>
          <w:bCs/>
          <w:color w:val="000000"/>
          <w:sz w:val="28"/>
          <w:szCs w:val="28"/>
        </w:rPr>
        <w:t>A.5.2. Uluslararasılaşma kaynakları</w:t>
      </w:r>
    </w:p>
    <w:p w14:paraId="4B20A6C7" w14:textId="77777777" w:rsidR="003538F5" w:rsidRDefault="00002155">
      <w:pPr>
        <w:spacing w:before="240" w:after="240" w:line="240" w:lineRule="auto"/>
      </w:pPr>
      <w:r>
        <w:rPr>
          <w:rFonts w:ascii="Times New Roman" w:eastAsia="Times New Roman" w:hAnsi="Times New Roman" w:cs="Times New Roman"/>
          <w:b/>
          <w:bCs/>
          <w:color w:val="FF0000"/>
          <w:sz w:val="24"/>
          <w:szCs w:val="24"/>
        </w:rPr>
        <w:t>Olgunluk Düzeyi</w:t>
      </w:r>
    </w:p>
    <w:p w14:paraId="3EAAFD48" w14:textId="77777777" w:rsidR="003538F5" w:rsidRDefault="00002155">
      <w:pPr>
        <w:spacing w:before="240" w:after="240" w:line="240" w:lineRule="auto"/>
      </w:pPr>
      <w:r>
        <w:rPr>
          <w:rFonts w:ascii="Times New Roman" w:eastAsia="Times New Roman" w:hAnsi="Times New Roman" w:cs="Times New Roman"/>
          <w:color w:val="000000"/>
          <w:sz w:val="24"/>
          <w:szCs w:val="24"/>
        </w:rPr>
        <w:t>1 - Kurumun uluslararasılaşma faaliyetlerini sürdürebilmesi için yeterli kaynak bulunmamaktadır.</w:t>
      </w:r>
    </w:p>
    <w:p w14:paraId="40C37698" w14:textId="77777777" w:rsidR="003538F5" w:rsidRDefault="00002155">
      <w:pPr>
        <w:spacing w:before="240" w:after="240" w:line="240" w:lineRule="auto"/>
      </w:pPr>
      <w:r>
        <w:rPr>
          <w:rFonts w:ascii="Times New Roman" w:eastAsia="Times New Roman" w:hAnsi="Times New Roman" w:cs="Times New Roman"/>
          <w:color w:val="000000"/>
          <w:sz w:val="24"/>
          <w:szCs w:val="24"/>
        </w:rPr>
        <w:t> </w:t>
      </w:r>
    </w:p>
    <w:p w14:paraId="25A96AFB" w14:textId="77777777" w:rsidR="003538F5" w:rsidRDefault="00002155">
      <w:pPr>
        <w:spacing w:before="280" w:after="280" w:line="240" w:lineRule="auto"/>
      </w:pPr>
      <w:r>
        <w:rPr>
          <w:rFonts w:ascii="Times New Roman" w:eastAsia="Times New Roman" w:hAnsi="Times New Roman" w:cs="Times New Roman"/>
          <w:b/>
          <w:bCs/>
          <w:color w:val="000000"/>
          <w:sz w:val="28"/>
          <w:szCs w:val="28"/>
        </w:rPr>
        <w:t>A.5.3. Uluslararasılaşma performansı</w:t>
      </w:r>
    </w:p>
    <w:p w14:paraId="6F79D6C7" w14:textId="77777777" w:rsidR="003538F5" w:rsidRDefault="00002155">
      <w:pPr>
        <w:spacing w:before="240" w:after="240" w:line="240" w:lineRule="auto"/>
      </w:pPr>
      <w:r>
        <w:rPr>
          <w:rFonts w:ascii="Times New Roman" w:eastAsia="Times New Roman" w:hAnsi="Times New Roman" w:cs="Times New Roman"/>
          <w:b/>
          <w:bCs/>
          <w:color w:val="FF0000"/>
          <w:sz w:val="24"/>
          <w:szCs w:val="24"/>
        </w:rPr>
        <w:t>Olgunluk Düzeyi</w:t>
      </w:r>
    </w:p>
    <w:p w14:paraId="303187F4" w14:textId="77777777" w:rsidR="003538F5" w:rsidRDefault="00002155">
      <w:pPr>
        <w:spacing w:before="240" w:after="240" w:line="240" w:lineRule="auto"/>
      </w:pPr>
      <w:r>
        <w:rPr>
          <w:rFonts w:ascii="Times New Roman" w:eastAsia="Times New Roman" w:hAnsi="Times New Roman" w:cs="Times New Roman"/>
          <w:color w:val="000000"/>
          <w:sz w:val="24"/>
          <w:szCs w:val="24"/>
        </w:rPr>
        <w:t>1 - Kurumda uluslararasılaşma faaliyeti bulunmamaktadır.</w:t>
      </w:r>
    </w:p>
    <w:p w14:paraId="773978A0" w14:textId="77777777" w:rsidR="003538F5" w:rsidRDefault="00002155">
      <w:pPr>
        <w:spacing w:before="240" w:after="240" w:line="240" w:lineRule="auto"/>
      </w:pPr>
      <w:r>
        <w:rPr>
          <w:rFonts w:ascii="Times New Roman" w:eastAsia="Times New Roman" w:hAnsi="Times New Roman" w:cs="Times New Roman"/>
          <w:color w:val="000000"/>
          <w:sz w:val="24"/>
          <w:szCs w:val="24"/>
        </w:rPr>
        <w:t> </w:t>
      </w:r>
    </w:p>
    <w:p w14:paraId="72D57BEC" w14:textId="77777777" w:rsidR="003538F5" w:rsidRDefault="00002155">
      <w:pPr>
        <w:spacing w:before="280" w:after="280" w:line="240" w:lineRule="auto"/>
      </w:pPr>
      <w:r>
        <w:rPr>
          <w:rFonts w:ascii="Times New Roman" w:eastAsia="Times New Roman" w:hAnsi="Times New Roman" w:cs="Times New Roman"/>
          <w:b/>
          <w:bCs/>
          <w:color w:val="0000FF"/>
          <w:sz w:val="28"/>
          <w:szCs w:val="28"/>
        </w:rPr>
        <w:t>B. EĞİTİM VE ÖĞRETİM</w:t>
      </w:r>
    </w:p>
    <w:p w14:paraId="02FFF8DC" w14:textId="77777777" w:rsidR="003538F5" w:rsidRDefault="00002155">
      <w:pPr>
        <w:spacing w:before="280" w:after="280" w:line="240" w:lineRule="auto"/>
      </w:pPr>
      <w:r>
        <w:rPr>
          <w:rFonts w:ascii="Times New Roman" w:eastAsia="Times New Roman" w:hAnsi="Times New Roman" w:cs="Times New Roman"/>
          <w:b/>
          <w:bCs/>
          <w:color w:val="000000"/>
          <w:sz w:val="28"/>
          <w:szCs w:val="28"/>
        </w:rPr>
        <w:t>B.1. Program Tasarımı, Değerlendirmesi ve Güncellenmesi</w:t>
      </w:r>
      <w:r>
        <w:rPr>
          <w:rFonts w:ascii="Times New Roman" w:eastAsia="Times New Roman" w:hAnsi="Times New Roman" w:cs="Times New Roman"/>
          <w:b/>
          <w:bCs/>
          <w:color w:val="000000"/>
          <w:sz w:val="28"/>
          <w:szCs w:val="28"/>
        </w:rPr>
        <w:br/>
        <w:t>B.1.1. Programların tasarımı ve onayı</w:t>
      </w:r>
    </w:p>
    <w:p w14:paraId="30FAC798" w14:textId="77777777" w:rsidR="003538F5" w:rsidRDefault="00002155">
      <w:pPr>
        <w:spacing w:before="240" w:after="240" w:line="240" w:lineRule="auto"/>
        <w:jc w:val="both"/>
      </w:pPr>
      <w:r>
        <w:rPr>
          <w:rFonts w:ascii="Times New Roman" w:eastAsia="Times New Roman" w:hAnsi="Times New Roman" w:cs="Times New Roman"/>
          <w:color w:val="000000"/>
          <w:sz w:val="24"/>
          <w:szCs w:val="24"/>
        </w:rPr>
        <w:t>Tanımlı süreçler doğrultusunda; Kurumun genelinde, tasarımı ve onayı gerçekleşen programlar, programların amaç ve öğrenme çıktılarına uygun olarak yürütülmektedir.</w:t>
      </w:r>
    </w:p>
    <w:p w14:paraId="1FC7EA7D" w14:textId="77777777" w:rsidR="003538F5" w:rsidRDefault="00002155">
      <w:pPr>
        <w:spacing w:before="240" w:after="240" w:line="240" w:lineRule="auto"/>
      </w:pPr>
      <w:r>
        <w:rPr>
          <w:rFonts w:ascii="Times New Roman" w:eastAsia="Times New Roman" w:hAnsi="Times New Roman" w:cs="Times New Roman"/>
          <w:b/>
          <w:bCs/>
          <w:color w:val="FF0000"/>
          <w:sz w:val="24"/>
          <w:szCs w:val="24"/>
        </w:rPr>
        <w:t>Olgunluk Düzeyi</w:t>
      </w:r>
    </w:p>
    <w:p w14:paraId="537B86D7" w14:textId="77777777" w:rsidR="003538F5" w:rsidRDefault="00002155">
      <w:pPr>
        <w:spacing w:before="240" w:after="240" w:line="240" w:lineRule="auto"/>
      </w:pPr>
      <w:r>
        <w:rPr>
          <w:rFonts w:ascii="Times New Roman" w:eastAsia="Times New Roman" w:hAnsi="Times New Roman" w:cs="Times New Roman"/>
          <w:color w:val="000000"/>
          <w:sz w:val="24"/>
          <w:szCs w:val="24"/>
        </w:rPr>
        <w:t>3 - Tanımlı süreçler doğrultusunda; Kurumun genelinde, tasarımı ve onayı gerçekleşen programlar, programların amaç ve öğrenme çıktılarına uygun olarak yürütülmektedir.</w:t>
      </w:r>
    </w:p>
    <w:p w14:paraId="44F0C03F" w14:textId="77777777" w:rsidR="003538F5" w:rsidRDefault="00002155">
      <w:pPr>
        <w:spacing w:before="240" w:after="240" w:line="240" w:lineRule="auto"/>
      </w:pPr>
      <w:r>
        <w:rPr>
          <w:rFonts w:ascii="Times New Roman" w:eastAsia="Times New Roman" w:hAnsi="Times New Roman" w:cs="Times New Roman"/>
          <w:b/>
          <w:bCs/>
          <w:color w:val="FF0000"/>
          <w:sz w:val="24"/>
          <w:szCs w:val="24"/>
        </w:rPr>
        <w:t>Kanıtlar</w:t>
      </w:r>
    </w:p>
    <w:p w14:paraId="630BF811" w14:textId="77777777" w:rsidR="003538F5" w:rsidRDefault="00002155">
      <w:pPr>
        <w:spacing w:before="240" w:after="240" w:line="240" w:lineRule="auto"/>
      </w:pPr>
      <w:hyperlink r:id="rId31" w:history="1">
        <w:r>
          <w:rPr>
            <w:rStyle w:val="DefaultParagraphFontPHPDOCX"/>
            <w:rFonts w:ascii="Times New Roman" w:eastAsia="Times New Roman" w:hAnsi="Times New Roman" w:cs="Times New Roman"/>
            <w:color w:val="0000FF"/>
            <w:sz w:val="24"/>
            <w:szCs w:val="24"/>
            <w:u w:val="single" w:color="000000"/>
          </w:rPr>
          <w:t>(3)B.1.1._1: Program Çıktıları</w:t>
        </w:r>
      </w:hyperlink>
    </w:p>
    <w:p w14:paraId="5D389371" w14:textId="77777777" w:rsidR="003538F5" w:rsidRDefault="00002155">
      <w:pPr>
        <w:spacing w:before="240" w:after="240" w:line="240" w:lineRule="auto"/>
      </w:pPr>
      <w:hyperlink r:id="rId32" w:history="1">
        <w:r>
          <w:rPr>
            <w:rStyle w:val="DefaultParagraphFontPHPDOCX"/>
            <w:rFonts w:ascii="Times New Roman" w:eastAsia="Times New Roman" w:hAnsi="Times New Roman" w:cs="Times New Roman"/>
            <w:color w:val="0000FF"/>
            <w:sz w:val="24"/>
            <w:szCs w:val="24"/>
            <w:u w:val="single" w:color="000000"/>
          </w:rPr>
          <w:t>(2)B.1.1._2: Ders Programları</w:t>
        </w:r>
      </w:hyperlink>
    </w:p>
    <w:p w14:paraId="5E7D4C23" w14:textId="77777777" w:rsidR="003538F5" w:rsidRDefault="00002155">
      <w:pPr>
        <w:spacing w:before="240" w:after="240" w:line="240" w:lineRule="auto"/>
      </w:pPr>
      <w:r>
        <w:rPr>
          <w:rFonts w:ascii="Times New Roman" w:eastAsia="Times New Roman" w:hAnsi="Times New Roman" w:cs="Times New Roman"/>
          <w:color w:val="000000"/>
          <w:sz w:val="24"/>
          <w:szCs w:val="24"/>
        </w:rPr>
        <w:t> </w:t>
      </w:r>
    </w:p>
    <w:p w14:paraId="07DEBEBF" w14:textId="77777777" w:rsidR="003538F5" w:rsidRDefault="00002155">
      <w:pPr>
        <w:spacing w:before="280" w:after="280" w:line="240" w:lineRule="auto"/>
      </w:pPr>
      <w:r>
        <w:rPr>
          <w:rFonts w:ascii="Times New Roman" w:eastAsia="Times New Roman" w:hAnsi="Times New Roman" w:cs="Times New Roman"/>
          <w:b/>
          <w:bCs/>
          <w:color w:val="000000"/>
          <w:sz w:val="28"/>
          <w:szCs w:val="28"/>
        </w:rPr>
        <w:t>B.1.2. Programın ders dağılım dengesi</w:t>
      </w:r>
    </w:p>
    <w:p w14:paraId="07486BAC" w14:textId="77777777" w:rsidR="003538F5" w:rsidRDefault="00002155">
      <w:pPr>
        <w:spacing w:before="240" w:after="240" w:line="240" w:lineRule="auto"/>
        <w:jc w:val="both"/>
      </w:pPr>
      <w:r>
        <w:rPr>
          <w:rFonts w:ascii="Times New Roman" w:eastAsia="Times New Roman" w:hAnsi="Times New Roman" w:cs="Times New Roman"/>
          <w:color w:val="000000"/>
          <w:sz w:val="24"/>
          <w:szCs w:val="24"/>
        </w:rPr>
        <w:t>Ders dağılımı dengesine ilişkin tanımlı süreçlere uygun olarak kurum genelinde uygulamalar bulunmaktadır.</w:t>
      </w:r>
    </w:p>
    <w:p w14:paraId="00576780" w14:textId="77777777" w:rsidR="003538F5" w:rsidRDefault="00002155">
      <w:pPr>
        <w:spacing w:before="240" w:after="240" w:line="240" w:lineRule="auto"/>
      </w:pPr>
      <w:r>
        <w:rPr>
          <w:rFonts w:ascii="Times New Roman" w:eastAsia="Times New Roman" w:hAnsi="Times New Roman" w:cs="Times New Roman"/>
          <w:b/>
          <w:bCs/>
          <w:color w:val="FF0000"/>
          <w:sz w:val="24"/>
          <w:szCs w:val="24"/>
        </w:rPr>
        <w:t>Olgunluk Düzeyi</w:t>
      </w:r>
    </w:p>
    <w:p w14:paraId="342A4DF3" w14:textId="77777777" w:rsidR="003538F5" w:rsidRDefault="00002155">
      <w:pPr>
        <w:spacing w:before="240" w:after="240" w:line="240" w:lineRule="auto"/>
      </w:pPr>
      <w:r>
        <w:rPr>
          <w:rFonts w:ascii="Times New Roman" w:eastAsia="Times New Roman" w:hAnsi="Times New Roman" w:cs="Times New Roman"/>
          <w:color w:val="000000"/>
          <w:sz w:val="24"/>
          <w:szCs w:val="24"/>
        </w:rPr>
        <w:lastRenderedPageBreak/>
        <w:t>3 - Ders dağılımı dengesine ilişkin tanımlı süreçlere uygun olarak kurum genelinde uygulamalar bulunmaktadır.</w:t>
      </w:r>
    </w:p>
    <w:p w14:paraId="55FD42D0" w14:textId="77777777" w:rsidR="003538F5" w:rsidRDefault="00002155">
      <w:pPr>
        <w:spacing w:before="240" w:after="240" w:line="240" w:lineRule="auto"/>
      </w:pPr>
      <w:r>
        <w:rPr>
          <w:rFonts w:ascii="Times New Roman" w:eastAsia="Times New Roman" w:hAnsi="Times New Roman" w:cs="Times New Roman"/>
          <w:b/>
          <w:bCs/>
          <w:color w:val="FF0000"/>
          <w:sz w:val="24"/>
          <w:szCs w:val="24"/>
        </w:rPr>
        <w:t>Kanıtlar</w:t>
      </w:r>
    </w:p>
    <w:p w14:paraId="6FF8FE20" w14:textId="77777777" w:rsidR="003538F5" w:rsidRDefault="00002155">
      <w:pPr>
        <w:spacing w:before="240" w:after="240" w:line="240" w:lineRule="auto"/>
      </w:pPr>
      <w:hyperlink r:id="rId33" w:history="1">
        <w:r>
          <w:rPr>
            <w:rStyle w:val="DefaultParagraphFontPHPDOCX"/>
            <w:rFonts w:ascii="Times New Roman" w:eastAsia="Times New Roman" w:hAnsi="Times New Roman" w:cs="Times New Roman"/>
            <w:color w:val="0000FF"/>
            <w:sz w:val="24"/>
            <w:szCs w:val="24"/>
            <w:u w:val="single" w:color="000000"/>
          </w:rPr>
          <w:t>(3)B.1.2._1: Öğretim Elemanı Uzmanlıkları</w:t>
        </w:r>
      </w:hyperlink>
    </w:p>
    <w:p w14:paraId="3E3A064A" w14:textId="77777777" w:rsidR="003538F5" w:rsidRDefault="00002155">
      <w:pPr>
        <w:spacing w:before="240" w:after="240" w:line="240" w:lineRule="auto"/>
      </w:pPr>
      <w:hyperlink r:id="rId34" w:history="1">
        <w:r>
          <w:rPr>
            <w:rStyle w:val="DefaultParagraphFontPHPDOCX"/>
            <w:rFonts w:ascii="Times New Roman" w:eastAsia="Times New Roman" w:hAnsi="Times New Roman" w:cs="Times New Roman"/>
            <w:color w:val="0000FF"/>
            <w:sz w:val="24"/>
            <w:szCs w:val="24"/>
            <w:u w:val="single" w:color="000000"/>
          </w:rPr>
          <w:t>(2)B.1.2._2: Ders Dağılım Cizelgesi</w:t>
        </w:r>
      </w:hyperlink>
    </w:p>
    <w:p w14:paraId="531017AE" w14:textId="77777777" w:rsidR="003538F5" w:rsidRDefault="00002155">
      <w:pPr>
        <w:spacing w:before="240" w:after="240" w:line="240" w:lineRule="auto"/>
      </w:pPr>
      <w:r>
        <w:rPr>
          <w:rFonts w:ascii="Times New Roman" w:eastAsia="Times New Roman" w:hAnsi="Times New Roman" w:cs="Times New Roman"/>
          <w:color w:val="000000"/>
          <w:sz w:val="24"/>
          <w:szCs w:val="24"/>
        </w:rPr>
        <w:t> </w:t>
      </w:r>
    </w:p>
    <w:p w14:paraId="2B693D09" w14:textId="77777777" w:rsidR="003538F5" w:rsidRDefault="00002155">
      <w:pPr>
        <w:spacing w:before="280" w:after="280" w:line="240" w:lineRule="auto"/>
      </w:pPr>
      <w:r>
        <w:rPr>
          <w:rFonts w:ascii="Times New Roman" w:eastAsia="Times New Roman" w:hAnsi="Times New Roman" w:cs="Times New Roman"/>
          <w:b/>
          <w:bCs/>
          <w:color w:val="000000"/>
          <w:sz w:val="28"/>
          <w:szCs w:val="28"/>
        </w:rPr>
        <w:t>B.1.3. Ders kazanımlarının program çıktılarıyla uyumu</w:t>
      </w:r>
    </w:p>
    <w:p w14:paraId="7F575F67" w14:textId="77777777" w:rsidR="003538F5" w:rsidRDefault="00002155">
      <w:pPr>
        <w:spacing w:before="240" w:after="240" w:line="240" w:lineRule="auto"/>
        <w:jc w:val="both"/>
      </w:pPr>
      <w:r>
        <w:rPr>
          <w:rFonts w:ascii="Times New Roman" w:eastAsia="Times New Roman" w:hAnsi="Times New Roman" w:cs="Times New Roman"/>
          <w:color w:val="000000"/>
          <w:sz w:val="24"/>
          <w:szCs w:val="24"/>
        </w:rPr>
        <w:t>Ders kazanımlarının oluşturulması ve program çıktılarıyla uyumlu hale getirilmesine ilişkin ilke, yöntem ve sınıflamaları içeren tanımlı süreçler bulunmaktadır.</w:t>
      </w:r>
    </w:p>
    <w:p w14:paraId="55F3EA27" w14:textId="77777777" w:rsidR="003538F5" w:rsidRDefault="00002155">
      <w:pPr>
        <w:spacing w:before="240" w:after="240" w:line="240" w:lineRule="auto"/>
      </w:pPr>
      <w:r>
        <w:rPr>
          <w:rFonts w:ascii="Times New Roman" w:eastAsia="Times New Roman" w:hAnsi="Times New Roman" w:cs="Times New Roman"/>
          <w:b/>
          <w:bCs/>
          <w:color w:val="FF0000"/>
          <w:sz w:val="24"/>
          <w:szCs w:val="24"/>
        </w:rPr>
        <w:t>Olgunluk Düzeyi</w:t>
      </w:r>
    </w:p>
    <w:p w14:paraId="096ABE33" w14:textId="77777777" w:rsidR="003538F5" w:rsidRDefault="00002155">
      <w:pPr>
        <w:spacing w:before="240" w:after="240" w:line="240" w:lineRule="auto"/>
      </w:pPr>
      <w:r>
        <w:rPr>
          <w:rFonts w:ascii="Times New Roman" w:eastAsia="Times New Roman" w:hAnsi="Times New Roman" w:cs="Times New Roman"/>
          <w:color w:val="000000"/>
          <w:sz w:val="24"/>
          <w:szCs w:val="24"/>
        </w:rPr>
        <w:t>2 - Ders kazanımlarının oluşturulması ve program çıktılarıyla uyumlu hale getirilmesine ilişkin ilke, yöntem ve sınıflamaları içeren tanımlı süreçler bulunmaktadır.</w:t>
      </w:r>
    </w:p>
    <w:p w14:paraId="5F0F70CF" w14:textId="77777777" w:rsidR="003538F5" w:rsidRDefault="00002155">
      <w:pPr>
        <w:spacing w:before="240" w:after="240" w:line="240" w:lineRule="auto"/>
      </w:pPr>
      <w:r>
        <w:rPr>
          <w:rFonts w:ascii="Times New Roman" w:eastAsia="Times New Roman" w:hAnsi="Times New Roman" w:cs="Times New Roman"/>
          <w:b/>
          <w:bCs/>
          <w:color w:val="FF0000"/>
          <w:sz w:val="24"/>
          <w:szCs w:val="24"/>
        </w:rPr>
        <w:t>Kanıtlar</w:t>
      </w:r>
    </w:p>
    <w:p w14:paraId="6E679D92" w14:textId="77777777" w:rsidR="003538F5" w:rsidRDefault="00002155">
      <w:pPr>
        <w:spacing w:before="240" w:after="240" w:line="240" w:lineRule="auto"/>
      </w:pPr>
      <w:hyperlink r:id="rId35" w:history="1">
        <w:r>
          <w:rPr>
            <w:rStyle w:val="DefaultParagraphFontPHPDOCX"/>
            <w:rFonts w:ascii="Times New Roman" w:eastAsia="Times New Roman" w:hAnsi="Times New Roman" w:cs="Times New Roman"/>
            <w:color w:val="0000FF"/>
            <w:sz w:val="24"/>
            <w:szCs w:val="24"/>
            <w:u w:val="single" w:color="000000"/>
          </w:rPr>
          <w:t>(2)B.1.3._1: kazanımlar</w:t>
        </w:r>
      </w:hyperlink>
    </w:p>
    <w:p w14:paraId="1814EB38" w14:textId="77777777" w:rsidR="003538F5" w:rsidRDefault="00002155">
      <w:pPr>
        <w:spacing w:before="240" w:after="240" w:line="240" w:lineRule="auto"/>
      </w:pPr>
      <w:r>
        <w:rPr>
          <w:rFonts w:ascii="Times New Roman" w:eastAsia="Times New Roman" w:hAnsi="Times New Roman" w:cs="Times New Roman"/>
          <w:color w:val="000000"/>
          <w:sz w:val="24"/>
          <w:szCs w:val="24"/>
        </w:rPr>
        <w:t> </w:t>
      </w:r>
    </w:p>
    <w:p w14:paraId="75907C83" w14:textId="77777777" w:rsidR="003538F5" w:rsidRDefault="00002155">
      <w:pPr>
        <w:spacing w:before="280" w:after="280" w:line="240" w:lineRule="auto"/>
      </w:pPr>
      <w:r>
        <w:rPr>
          <w:rFonts w:ascii="Times New Roman" w:eastAsia="Times New Roman" w:hAnsi="Times New Roman" w:cs="Times New Roman"/>
          <w:b/>
          <w:bCs/>
          <w:color w:val="000000"/>
          <w:sz w:val="28"/>
          <w:szCs w:val="28"/>
        </w:rPr>
        <w:t>B.1.4. Öğrenci iş yüküne dayalı ders tasarımı</w:t>
      </w:r>
    </w:p>
    <w:p w14:paraId="43059E22" w14:textId="77777777" w:rsidR="003538F5" w:rsidRDefault="00002155">
      <w:pPr>
        <w:spacing w:before="240" w:after="240" w:line="240" w:lineRule="auto"/>
        <w:jc w:val="both"/>
      </w:pPr>
      <w:r>
        <w:rPr>
          <w:rFonts w:ascii="Times New Roman" w:eastAsia="Times New Roman" w:hAnsi="Times New Roman" w:cs="Times New Roman"/>
          <w:color w:val="000000"/>
          <w:sz w:val="24"/>
          <w:szCs w:val="24"/>
        </w:rPr>
        <w:t>Öğrenci iş yükünün nasıl hesaplanacağına ilişkin staj, mesleki uygulama hareketlilik gibi boyutları içeren ilke ve yöntemlerin yer aldığı tanımlı süreçler* bulunmaktadır.</w:t>
      </w:r>
    </w:p>
    <w:p w14:paraId="49905199" w14:textId="77777777" w:rsidR="003538F5" w:rsidRDefault="00002155">
      <w:pPr>
        <w:spacing w:before="240" w:after="240" w:line="240" w:lineRule="auto"/>
      </w:pPr>
      <w:r>
        <w:rPr>
          <w:rFonts w:ascii="Times New Roman" w:eastAsia="Times New Roman" w:hAnsi="Times New Roman" w:cs="Times New Roman"/>
          <w:b/>
          <w:bCs/>
          <w:color w:val="FF0000"/>
          <w:sz w:val="24"/>
          <w:szCs w:val="24"/>
        </w:rPr>
        <w:t>Olgunluk Düzeyi</w:t>
      </w:r>
    </w:p>
    <w:p w14:paraId="40972CDB" w14:textId="77777777" w:rsidR="003538F5" w:rsidRDefault="00002155">
      <w:pPr>
        <w:spacing w:before="240" w:after="240" w:line="240" w:lineRule="auto"/>
      </w:pPr>
      <w:r>
        <w:rPr>
          <w:rFonts w:ascii="Times New Roman" w:eastAsia="Times New Roman" w:hAnsi="Times New Roman" w:cs="Times New Roman"/>
          <w:color w:val="000000"/>
          <w:sz w:val="24"/>
          <w:szCs w:val="24"/>
        </w:rPr>
        <w:t>2 - Öğrenci iş yükünün nasıl hesaplanacağına ilişkin staj, mesleki uygulama hareketlilik gibi boyutları içeren ilke ve yöntemlerin yer aldığı tanımlı süreçler* bulunmaktadır.</w:t>
      </w:r>
    </w:p>
    <w:p w14:paraId="02A091F9" w14:textId="77777777" w:rsidR="003538F5" w:rsidRDefault="00002155">
      <w:pPr>
        <w:spacing w:before="240" w:after="240" w:line="240" w:lineRule="auto"/>
      </w:pPr>
      <w:r>
        <w:rPr>
          <w:rFonts w:ascii="Times New Roman" w:eastAsia="Times New Roman" w:hAnsi="Times New Roman" w:cs="Times New Roman"/>
          <w:b/>
          <w:bCs/>
          <w:color w:val="FF0000"/>
          <w:sz w:val="24"/>
          <w:szCs w:val="24"/>
        </w:rPr>
        <w:t>Kanıtlar</w:t>
      </w:r>
    </w:p>
    <w:p w14:paraId="650CAAB6" w14:textId="77777777" w:rsidR="003538F5" w:rsidRDefault="00002155">
      <w:pPr>
        <w:spacing w:before="240" w:after="240" w:line="240" w:lineRule="auto"/>
      </w:pPr>
      <w:hyperlink r:id="rId36" w:history="1">
        <w:r>
          <w:rPr>
            <w:rStyle w:val="DefaultParagraphFontPHPDOCX"/>
            <w:rFonts w:ascii="Times New Roman" w:eastAsia="Times New Roman" w:hAnsi="Times New Roman" w:cs="Times New Roman"/>
            <w:color w:val="0000FF"/>
            <w:sz w:val="24"/>
            <w:szCs w:val="24"/>
            <w:u w:val="single" w:color="000000"/>
          </w:rPr>
          <w:t>(2)B.1.4._1: iş Yükü Bilgisi</w:t>
        </w:r>
      </w:hyperlink>
    </w:p>
    <w:p w14:paraId="31FDFD3C" w14:textId="77777777" w:rsidR="003538F5" w:rsidRDefault="00002155">
      <w:pPr>
        <w:spacing w:before="240" w:after="240" w:line="240" w:lineRule="auto"/>
      </w:pPr>
      <w:r>
        <w:rPr>
          <w:rFonts w:ascii="Times New Roman" w:eastAsia="Times New Roman" w:hAnsi="Times New Roman" w:cs="Times New Roman"/>
          <w:color w:val="000000"/>
          <w:sz w:val="24"/>
          <w:szCs w:val="24"/>
        </w:rPr>
        <w:t> </w:t>
      </w:r>
    </w:p>
    <w:p w14:paraId="77E8AD9A" w14:textId="77777777" w:rsidR="003538F5" w:rsidRDefault="00002155">
      <w:pPr>
        <w:spacing w:before="280" w:after="280" w:line="240" w:lineRule="auto"/>
      </w:pPr>
      <w:r>
        <w:rPr>
          <w:rFonts w:ascii="Times New Roman" w:eastAsia="Times New Roman" w:hAnsi="Times New Roman" w:cs="Times New Roman"/>
          <w:b/>
          <w:bCs/>
          <w:color w:val="000000"/>
          <w:sz w:val="28"/>
          <w:szCs w:val="28"/>
        </w:rPr>
        <w:t>B.1.5. Programların izlenmesi ve güncellenmesi</w:t>
      </w:r>
    </w:p>
    <w:p w14:paraId="3458DFBD" w14:textId="77777777" w:rsidR="003538F5" w:rsidRDefault="00002155">
      <w:pPr>
        <w:spacing w:before="240" w:after="240" w:line="240" w:lineRule="auto"/>
        <w:jc w:val="both"/>
      </w:pPr>
      <w:r>
        <w:rPr>
          <w:rFonts w:ascii="Times New Roman" w:eastAsia="Times New Roman" w:hAnsi="Times New Roman" w:cs="Times New Roman"/>
          <w:color w:val="000000"/>
          <w:sz w:val="24"/>
          <w:szCs w:val="24"/>
        </w:rPr>
        <w:t>Program çıktılarının izlenmesine ve güncellenmesine ilişkin periyot, ilke, kural ve göstergeler oluşturulmuştur.</w:t>
      </w:r>
    </w:p>
    <w:p w14:paraId="508C13A0" w14:textId="77777777" w:rsidR="003538F5" w:rsidRDefault="00002155">
      <w:pPr>
        <w:spacing w:before="240" w:after="240" w:line="240" w:lineRule="auto"/>
      </w:pPr>
      <w:r>
        <w:rPr>
          <w:rFonts w:ascii="Times New Roman" w:eastAsia="Times New Roman" w:hAnsi="Times New Roman" w:cs="Times New Roman"/>
          <w:b/>
          <w:bCs/>
          <w:color w:val="FF0000"/>
          <w:sz w:val="24"/>
          <w:szCs w:val="24"/>
        </w:rPr>
        <w:t>Olgunluk Düzeyi</w:t>
      </w:r>
    </w:p>
    <w:p w14:paraId="28D9C348" w14:textId="77777777" w:rsidR="003538F5" w:rsidRDefault="00002155">
      <w:pPr>
        <w:spacing w:before="240" w:after="240" w:line="240" w:lineRule="auto"/>
      </w:pPr>
      <w:r>
        <w:rPr>
          <w:rFonts w:ascii="Times New Roman" w:eastAsia="Times New Roman" w:hAnsi="Times New Roman" w:cs="Times New Roman"/>
          <w:color w:val="000000"/>
          <w:sz w:val="24"/>
          <w:szCs w:val="24"/>
        </w:rPr>
        <w:t>2 - Program çıktılarının izlenmesine ve güncellenmesine ilişkin periyot, ilke, kural ve göstergeler oluşturulmuştur.</w:t>
      </w:r>
    </w:p>
    <w:p w14:paraId="4525790C" w14:textId="77777777" w:rsidR="003538F5" w:rsidRDefault="00002155">
      <w:pPr>
        <w:spacing w:before="240" w:after="240" w:line="240" w:lineRule="auto"/>
      </w:pPr>
      <w:r>
        <w:rPr>
          <w:rFonts w:ascii="Times New Roman" w:eastAsia="Times New Roman" w:hAnsi="Times New Roman" w:cs="Times New Roman"/>
          <w:b/>
          <w:bCs/>
          <w:color w:val="FF0000"/>
          <w:sz w:val="24"/>
          <w:szCs w:val="24"/>
        </w:rPr>
        <w:lastRenderedPageBreak/>
        <w:t>Kanıtlar</w:t>
      </w:r>
    </w:p>
    <w:p w14:paraId="49A19DAC" w14:textId="77777777" w:rsidR="003538F5" w:rsidRDefault="00002155">
      <w:pPr>
        <w:spacing w:before="240" w:after="240" w:line="240" w:lineRule="auto"/>
      </w:pPr>
      <w:hyperlink r:id="rId37" w:history="1">
        <w:r>
          <w:rPr>
            <w:rStyle w:val="DefaultParagraphFontPHPDOCX"/>
            <w:rFonts w:ascii="Times New Roman" w:eastAsia="Times New Roman" w:hAnsi="Times New Roman" w:cs="Times New Roman"/>
            <w:color w:val="0000FF"/>
            <w:sz w:val="24"/>
            <w:szCs w:val="24"/>
            <w:u w:val="single" w:color="000000"/>
          </w:rPr>
          <w:t>(2)B.1.5._1: Uzaktan Eğitim Sistemi</w:t>
        </w:r>
      </w:hyperlink>
    </w:p>
    <w:p w14:paraId="582AA0EE" w14:textId="77777777" w:rsidR="003538F5" w:rsidRDefault="00002155">
      <w:pPr>
        <w:spacing w:before="240" w:after="240" w:line="240" w:lineRule="auto"/>
      </w:pPr>
      <w:r>
        <w:rPr>
          <w:rFonts w:ascii="Times New Roman" w:eastAsia="Times New Roman" w:hAnsi="Times New Roman" w:cs="Times New Roman"/>
          <w:color w:val="000000"/>
          <w:sz w:val="24"/>
          <w:szCs w:val="24"/>
        </w:rPr>
        <w:t> </w:t>
      </w:r>
    </w:p>
    <w:p w14:paraId="766CB54E" w14:textId="77777777" w:rsidR="003538F5" w:rsidRDefault="00002155">
      <w:pPr>
        <w:spacing w:before="280" w:after="280" w:line="240" w:lineRule="auto"/>
      </w:pPr>
      <w:r>
        <w:rPr>
          <w:rFonts w:ascii="Times New Roman" w:eastAsia="Times New Roman" w:hAnsi="Times New Roman" w:cs="Times New Roman"/>
          <w:b/>
          <w:bCs/>
          <w:color w:val="000000"/>
          <w:sz w:val="28"/>
          <w:szCs w:val="28"/>
        </w:rPr>
        <w:t>B.1.6. Eğitim ve öğretim süreçlerinin yönetimi</w:t>
      </w:r>
    </w:p>
    <w:p w14:paraId="4374724A" w14:textId="77777777" w:rsidR="003538F5" w:rsidRDefault="00002155">
      <w:pPr>
        <w:spacing w:before="240" w:after="240" w:line="240" w:lineRule="auto"/>
        <w:jc w:val="both"/>
      </w:pPr>
      <w:r>
        <w:rPr>
          <w:rFonts w:ascii="Times New Roman" w:eastAsia="Times New Roman" w:hAnsi="Times New Roman" w:cs="Times New Roman"/>
          <w:color w:val="000000"/>
          <w:sz w:val="24"/>
          <w:szCs w:val="24"/>
        </w:rPr>
        <w:t>Kurumda eğitim ve öğretim süreçlerini  bütüncül olarak yönetmek üzere sistem, ilke ve kurallar bulunmaktadır. </w:t>
      </w:r>
    </w:p>
    <w:p w14:paraId="65514B96" w14:textId="77777777" w:rsidR="003538F5" w:rsidRDefault="00002155">
      <w:pPr>
        <w:spacing w:before="240" w:after="240" w:line="240" w:lineRule="auto"/>
      </w:pPr>
      <w:r>
        <w:rPr>
          <w:rFonts w:ascii="Times New Roman" w:eastAsia="Times New Roman" w:hAnsi="Times New Roman" w:cs="Times New Roman"/>
          <w:b/>
          <w:bCs/>
          <w:color w:val="FF0000"/>
          <w:sz w:val="24"/>
          <w:szCs w:val="24"/>
        </w:rPr>
        <w:t>Olgunluk Düzeyi</w:t>
      </w:r>
    </w:p>
    <w:p w14:paraId="7ACD9700" w14:textId="77777777" w:rsidR="003538F5" w:rsidRDefault="00002155">
      <w:pPr>
        <w:spacing w:before="240" w:after="240" w:line="240" w:lineRule="auto"/>
      </w:pPr>
      <w:r>
        <w:rPr>
          <w:rFonts w:ascii="Times New Roman" w:eastAsia="Times New Roman" w:hAnsi="Times New Roman" w:cs="Times New Roman"/>
          <w:color w:val="000000"/>
          <w:sz w:val="24"/>
          <w:szCs w:val="24"/>
        </w:rPr>
        <w:t>2 - Kurumda eğitim ve öğretim süreçlerini  bütüncül olarak yönetmek üzere sistem, ilke ve kurallar bulunmaktadır. </w:t>
      </w:r>
    </w:p>
    <w:p w14:paraId="3C26CF37" w14:textId="77777777" w:rsidR="003538F5" w:rsidRDefault="00002155">
      <w:pPr>
        <w:spacing w:before="240" w:after="240" w:line="240" w:lineRule="auto"/>
      </w:pPr>
      <w:r>
        <w:rPr>
          <w:rFonts w:ascii="Times New Roman" w:eastAsia="Times New Roman" w:hAnsi="Times New Roman" w:cs="Times New Roman"/>
          <w:b/>
          <w:bCs/>
          <w:color w:val="FF0000"/>
          <w:sz w:val="24"/>
          <w:szCs w:val="24"/>
        </w:rPr>
        <w:t>Kanıtlar</w:t>
      </w:r>
    </w:p>
    <w:p w14:paraId="37E84055" w14:textId="77777777" w:rsidR="003538F5" w:rsidRDefault="00002155">
      <w:pPr>
        <w:spacing w:before="240" w:after="240" w:line="240" w:lineRule="auto"/>
      </w:pPr>
      <w:hyperlink r:id="rId38" w:history="1">
        <w:r>
          <w:rPr>
            <w:rStyle w:val="DefaultParagraphFontPHPDOCX"/>
            <w:rFonts w:ascii="Times New Roman" w:eastAsia="Times New Roman" w:hAnsi="Times New Roman" w:cs="Times New Roman"/>
            <w:color w:val="0000FF"/>
            <w:sz w:val="24"/>
            <w:szCs w:val="24"/>
            <w:u w:val="single" w:color="000000"/>
          </w:rPr>
          <w:t>(2)B.1.6._1: Bilgi Yönetim Sistemi</w:t>
        </w:r>
      </w:hyperlink>
    </w:p>
    <w:p w14:paraId="63F8BE11" w14:textId="77777777" w:rsidR="003538F5" w:rsidRDefault="00002155">
      <w:pPr>
        <w:spacing w:before="240" w:after="240" w:line="240" w:lineRule="auto"/>
      </w:pPr>
      <w:r>
        <w:rPr>
          <w:rFonts w:ascii="Times New Roman" w:eastAsia="Times New Roman" w:hAnsi="Times New Roman" w:cs="Times New Roman"/>
          <w:color w:val="000000"/>
          <w:sz w:val="24"/>
          <w:szCs w:val="24"/>
        </w:rPr>
        <w:t> </w:t>
      </w:r>
    </w:p>
    <w:p w14:paraId="58A06D10" w14:textId="77777777" w:rsidR="003538F5" w:rsidRDefault="00002155">
      <w:pPr>
        <w:spacing w:before="280" w:after="280" w:line="240" w:lineRule="auto"/>
      </w:pPr>
      <w:r>
        <w:rPr>
          <w:rFonts w:ascii="Times New Roman" w:eastAsia="Times New Roman" w:hAnsi="Times New Roman" w:cs="Times New Roman"/>
          <w:b/>
          <w:bCs/>
          <w:color w:val="000000"/>
          <w:sz w:val="28"/>
          <w:szCs w:val="28"/>
        </w:rPr>
        <w:t>B.2. Programların Yürütülmesi (Öğrenci Merkezli Öğrenme, Öğretme ve Değerlendirme)</w:t>
      </w:r>
      <w:r>
        <w:rPr>
          <w:rFonts w:ascii="Times New Roman" w:eastAsia="Times New Roman" w:hAnsi="Times New Roman" w:cs="Times New Roman"/>
          <w:b/>
          <w:bCs/>
          <w:color w:val="000000"/>
          <w:sz w:val="28"/>
          <w:szCs w:val="28"/>
        </w:rPr>
        <w:br/>
        <w:t>B.2.1. Öğretim yöntem ve teknikleri</w:t>
      </w:r>
    </w:p>
    <w:p w14:paraId="1D84E551" w14:textId="77777777" w:rsidR="003538F5" w:rsidRDefault="00002155">
      <w:pPr>
        <w:spacing w:before="240" w:after="240" w:line="240" w:lineRule="auto"/>
        <w:jc w:val="both"/>
      </w:pPr>
      <w:r>
        <w:rPr>
          <w:rFonts w:ascii="Times New Roman" w:eastAsia="Times New Roman" w:hAnsi="Times New Roman" w:cs="Times New Roman"/>
          <w:color w:val="000000"/>
          <w:sz w:val="24"/>
          <w:szCs w:val="24"/>
        </w:rPr>
        <w:t>Öğrenme-öğretme süreçlerinde öğrenci merkezli yaklaşımın uygulanmasına yönelik ilke, kural ve planlamalar bulunmaktadır.</w:t>
      </w:r>
    </w:p>
    <w:p w14:paraId="0E5E1A7D" w14:textId="77777777" w:rsidR="003538F5" w:rsidRDefault="00002155">
      <w:pPr>
        <w:spacing w:before="240" w:after="240" w:line="240" w:lineRule="auto"/>
      </w:pPr>
      <w:r>
        <w:rPr>
          <w:rFonts w:ascii="Times New Roman" w:eastAsia="Times New Roman" w:hAnsi="Times New Roman" w:cs="Times New Roman"/>
          <w:b/>
          <w:bCs/>
          <w:color w:val="FF0000"/>
          <w:sz w:val="24"/>
          <w:szCs w:val="24"/>
        </w:rPr>
        <w:t>Olgunluk Düzeyi</w:t>
      </w:r>
    </w:p>
    <w:p w14:paraId="4B2ADA84" w14:textId="77777777" w:rsidR="003538F5" w:rsidRDefault="00002155">
      <w:pPr>
        <w:spacing w:before="240" w:after="240" w:line="240" w:lineRule="auto"/>
      </w:pPr>
      <w:r>
        <w:rPr>
          <w:rFonts w:ascii="Times New Roman" w:eastAsia="Times New Roman" w:hAnsi="Times New Roman" w:cs="Times New Roman"/>
          <w:color w:val="000000"/>
          <w:sz w:val="24"/>
          <w:szCs w:val="24"/>
        </w:rPr>
        <w:t>2 - Öğrenme-öğretme süreçlerinde öğrenci merkezli yaklaşımın uygulanmasına yönelik ilke, kural ve planlamalar bulunmaktadır.</w:t>
      </w:r>
    </w:p>
    <w:p w14:paraId="460DE121" w14:textId="77777777" w:rsidR="003538F5" w:rsidRDefault="00002155">
      <w:pPr>
        <w:spacing w:before="240" w:after="240" w:line="240" w:lineRule="auto"/>
      </w:pPr>
      <w:r>
        <w:rPr>
          <w:rFonts w:ascii="Times New Roman" w:eastAsia="Times New Roman" w:hAnsi="Times New Roman" w:cs="Times New Roman"/>
          <w:b/>
          <w:bCs/>
          <w:color w:val="FF0000"/>
          <w:sz w:val="24"/>
          <w:szCs w:val="24"/>
        </w:rPr>
        <w:t>Kanıtlar</w:t>
      </w:r>
    </w:p>
    <w:p w14:paraId="1D828D66" w14:textId="77777777" w:rsidR="003538F5" w:rsidRDefault="00002155">
      <w:pPr>
        <w:spacing w:before="240" w:after="240" w:line="240" w:lineRule="auto"/>
      </w:pPr>
      <w:hyperlink r:id="rId39" w:history="1">
        <w:r>
          <w:rPr>
            <w:rStyle w:val="DefaultParagraphFontPHPDOCX"/>
            <w:rFonts w:ascii="Times New Roman" w:eastAsia="Times New Roman" w:hAnsi="Times New Roman" w:cs="Times New Roman"/>
            <w:color w:val="0000FF"/>
            <w:sz w:val="24"/>
            <w:szCs w:val="24"/>
            <w:u w:val="single" w:color="000000"/>
          </w:rPr>
          <w:t>(2)B.2.1._1: Komisyonlar</w:t>
        </w:r>
      </w:hyperlink>
    </w:p>
    <w:p w14:paraId="347756CD" w14:textId="77777777" w:rsidR="003538F5" w:rsidRDefault="00002155">
      <w:pPr>
        <w:spacing w:before="240" w:after="240" w:line="240" w:lineRule="auto"/>
      </w:pPr>
      <w:r>
        <w:rPr>
          <w:rFonts w:ascii="Times New Roman" w:eastAsia="Times New Roman" w:hAnsi="Times New Roman" w:cs="Times New Roman"/>
          <w:color w:val="000000"/>
          <w:sz w:val="24"/>
          <w:szCs w:val="24"/>
        </w:rPr>
        <w:t> </w:t>
      </w:r>
    </w:p>
    <w:p w14:paraId="6149BAA8" w14:textId="77777777" w:rsidR="003538F5" w:rsidRDefault="00002155">
      <w:pPr>
        <w:spacing w:before="280" w:after="280" w:line="240" w:lineRule="auto"/>
      </w:pPr>
      <w:r>
        <w:rPr>
          <w:rFonts w:ascii="Times New Roman" w:eastAsia="Times New Roman" w:hAnsi="Times New Roman" w:cs="Times New Roman"/>
          <w:b/>
          <w:bCs/>
          <w:color w:val="000000"/>
          <w:sz w:val="28"/>
          <w:szCs w:val="28"/>
        </w:rPr>
        <w:t>B.2.2. Ölçme ve değerlendirme</w:t>
      </w:r>
    </w:p>
    <w:p w14:paraId="648AA41C" w14:textId="77777777" w:rsidR="003538F5" w:rsidRDefault="00002155">
      <w:pPr>
        <w:spacing w:before="240" w:after="240" w:line="240" w:lineRule="auto"/>
        <w:jc w:val="both"/>
      </w:pPr>
      <w:r>
        <w:rPr>
          <w:rFonts w:ascii="Times New Roman" w:eastAsia="Times New Roman" w:hAnsi="Times New Roman" w:cs="Times New Roman"/>
          <w:color w:val="000000"/>
          <w:sz w:val="24"/>
          <w:szCs w:val="24"/>
        </w:rPr>
        <w:t>Öğrenci merkezli ölçme ve değerlendirmeye ilişkin ilke, kural ve planlamalar bulunmaktadır.</w:t>
      </w:r>
    </w:p>
    <w:p w14:paraId="35C6A149" w14:textId="77777777" w:rsidR="003538F5" w:rsidRDefault="00002155">
      <w:pPr>
        <w:spacing w:before="240" w:after="240" w:line="240" w:lineRule="auto"/>
      </w:pPr>
      <w:r>
        <w:rPr>
          <w:rFonts w:ascii="Times New Roman" w:eastAsia="Times New Roman" w:hAnsi="Times New Roman" w:cs="Times New Roman"/>
          <w:b/>
          <w:bCs/>
          <w:color w:val="FF0000"/>
          <w:sz w:val="24"/>
          <w:szCs w:val="24"/>
        </w:rPr>
        <w:t>Olgunluk Düzeyi</w:t>
      </w:r>
    </w:p>
    <w:p w14:paraId="20264291" w14:textId="77777777" w:rsidR="003538F5" w:rsidRDefault="00002155">
      <w:pPr>
        <w:spacing w:before="240" w:after="240" w:line="240" w:lineRule="auto"/>
      </w:pPr>
      <w:r>
        <w:rPr>
          <w:rFonts w:ascii="Times New Roman" w:eastAsia="Times New Roman" w:hAnsi="Times New Roman" w:cs="Times New Roman"/>
          <w:color w:val="000000"/>
          <w:sz w:val="24"/>
          <w:szCs w:val="24"/>
        </w:rPr>
        <w:t>2 - Öğrenci merkezli ölçme ve değerlendirmeye ilişkin ilke, kural ve planlamalar bulunmaktadır.</w:t>
      </w:r>
    </w:p>
    <w:p w14:paraId="76D46E5E" w14:textId="77777777" w:rsidR="003538F5" w:rsidRDefault="00002155">
      <w:pPr>
        <w:spacing w:before="240" w:after="240" w:line="240" w:lineRule="auto"/>
      </w:pPr>
      <w:r>
        <w:rPr>
          <w:rFonts w:ascii="Times New Roman" w:eastAsia="Times New Roman" w:hAnsi="Times New Roman" w:cs="Times New Roman"/>
          <w:b/>
          <w:bCs/>
          <w:color w:val="FF0000"/>
          <w:sz w:val="24"/>
          <w:szCs w:val="24"/>
        </w:rPr>
        <w:t>Kanıtlar</w:t>
      </w:r>
    </w:p>
    <w:p w14:paraId="4E9B071B" w14:textId="77777777" w:rsidR="003538F5" w:rsidRDefault="00002155">
      <w:pPr>
        <w:spacing w:before="240" w:after="240" w:line="240" w:lineRule="auto"/>
      </w:pPr>
      <w:hyperlink r:id="rId40" w:history="1">
        <w:r>
          <w:rPr>
            <w:rStyle w:val="DefaultParagraphFontPHPDOCX"/>
            <w:rFonts w:ascii="Times New Roman" w:eastAsia="Times New Roman" w:hAnsi="Times New Roman" w:cs="Times New Roman"/>
            <w:color w:val="0000FF"/>
            <w:sz w:val="24"/>
            <w:szCs w:val="24"/>
            <w:u w:val="single" w:color="000000"/>
          </w:rPr>
          <w:t>(2)B.2.2._1: Komisyonlar</w:t>
        </w:r>
      </w:hyperlink>
    </w:p>
    <w:p w14:paraId="2C6C737F" w14:textId="77777777" w:rsidR="003538F5" w:rsidRDefault="00002155">
      <w:pPr>
        <w:spacing w:before="240" w:after="240" w:line="240" w:lineRule="auto"/>
      </w:pPr>
      <w:r>
        <w:rPr>
          <w:rFonts w:ascii="Times New Roman" w:eastAsia="Times New Roman" w:hAnsi="Times New Roman" w:cs="Times New Roman"/>
          <w:color w:val="000000"/>
          <w:sz w:val="24"/>
          <w:szCs w:val="24"/>
        </w:rPr>
        <w:t> </w:t>
      </w:r>
    </w:p>
    <w:p w14:paraId="57979D10" w14:textId="77777777" w:rsidR="003538F5" w:rsidRDefault="00002155">
      <w:pPr>
        <w:spacing w:before="280" w:after="280" w:line="240" w:lineRule="auto"/>
      </w:pPr>
      <w:r>
        <w:rPr>
          <w:rFonts w:ascii="Times New Roman" w:eastAsia="Times New Roman" w:hAnsi="Times New Roman" w:cs="Times New Roman"/>
          <w:b/>
          <w:bCs/>
          <w:color w:val="000000"/>
          <w:sz w:val="28"/>
          <w:szCs w:val="28"/>
        </w:rPr>
        <w:t>B.2.3. Öğrenci kabulü, önceki öğrenmenin tanınması ve kredilendirilmesi</w:t>
      </w:r>
    </w:p>
    <w:p w14:paraId="6E71450D" w14:textId="77777777" w:rsidR="003538F5" w:rsidRDefault="00002155">
      <w:pPr>
        <w:spacing w:before="240" w:after="240" w:line="240" w:lineRule="auto"/>
        <w:jc w:val="both"/>
      </w:pPr>
      <w:r>
        <w:rPr>
          <w:rFonts w:ascii="Times New Roman" w:eastAsia="Times New Roman" w:hAnsi="Times New Roman" w:cs="Times New Roman"/>
          <w:color w:val="000000"/>
          <w:sz w:val="24"/>
          <w:szCs w:val="24"/>
        </w:rPr>
        <w:t>Kurumda öğrenci kabulü, önceki öğrenmenin tanınması ve kredilendirilmesine ilişkin ilke, kural ve bağlı planlar bulunmaktadır.</w:t>
      </w:r>
    </w:p>
    <w:p w14:paraId="0A73068D" w14:textId="77777777" w:rsidR="003538F5" w:rsidRDefault="00002155">
      <w:pPr>
        <w:spacing w:before="240" w:after="240" w:line="240" w:lineRule="auto"/>
      </w:pPr>
      <w:r>
        <w:rPr>
          <w:rFonts w:ascii="Times New Roman" w:eastAsia="Times New Roman" w:hAnsi="Times New Roman" w:cs="Times New Roman"/>
          <w:b/>
          <w:bCs/>
          <w:color w:val="FF0000"/>
          <w:sz w:val="24"/>
          <w:szCs w:val="24"/>
        </w:rPr>
        <w:t>Olgunluk Düzeyi</w:t>
      </w:r>
    </w:p>
    <w:p w14:paraId="79CF0864" w14:textId="77777777" w:rsidR="003538F5" w:rsidRDefault="00002155">
      <w:pPr>
        <w:spacing w:before="240" w:after="240" w:line="240" w:lineRule="auto"/>
      </w:pPr>
      <w:r>
        <w:rPr>
          <w:rFonts w:ascii="Times New Roman" w:eastAsia="Times New Roman" w:hAnsi="Times New Roman" w:cs="Times New Roman"/>
          <w:color w:val="000000"/>
          <w:sz w:val="24"/>
          <w:szCs w:val="24"/>
        </w:rPr>
        <w:t>2 - Kurumda öğrenci kabulü, önceki öğrenmenin tanınması ve kredilendirilmesine ilişkin ilke, kural ve bağlı planlar bulunmaktadır.</w:t>
      </w:r>
    </w:p>
    <w:p w14:paraId="1681D4E0" w14:textId="77777777" w:rsidR="003538F5" w:rsidRDefault="00002155">
      <w:pPr>
        <w:spacing w:before="240" w:after="240" w:line="240" w:lineRule="auto"/>
      </w:pPr>
      <w:r>
        <w:rPr>
          <w:rFonts w:ascii="Times New Roman" w:eastAsia="Times New Roman" w:hAnsi="Times New Roman" w:cs="Times New Roman"/>
          <w:b/>
          <w:bCs/>
          <w:color w:val="FF0000"/>
          <w:sz w:val="24"/>
          <w:szCs w:val="24"/>
        </w:rPr>
        <w:t>Kanıtlar</w:t>
      </w:r>
    </w:p>
    <w:p w14:paraId="0DD04243" w14:textId="77777777" w:rsidR="003538F5" w:rsidRDefault="00002155">
      <w:pPr>
        <w:spacing w:before="240" w:after="240" w:line="240" w:lineRule="auto"/>
      </w:pPr>
      <w:hyperlink r:id="rId41" w:history="1">
        <w:r>
          <w:rPr>
            <w:rStyle w:val="DefaultParagraphFontPHPDOCX"/>
            <w:rFonts w:ascii="Times New Roman" w:eastAsia="Times New Roman" w:hAnsi="Times New Roman" w:cs="Times New Roman"/>
            <w:color w:val="0000FF"/>
            <w:sz w:val="24"/>
            <w:szCs w:val="24"/>
            <w:u w:val="single" w:color="000000"/>
          </w:rPr>
          <w:t>(2)B.2.3._1: Komisyonlar</w:t>
        </w:r>
      </w:hyperlink>
    </w:p>
    <w:p w14:paraId="098AB040" w14:textId="77777777" w:rsidR="003538F5" w:rsidRDefault="00002155">
      <w:pPr>
        <w:spacing w:before="240" w:after="240" w:line="240" w:lineRule="auto"/>
      </w:pPr>
      <w:r>
        <w:rPr>
          <w:rFonts w:ascii="Times New Roman" w:eastAsia="Times New Roman" w:hAnsi="Times New Roman" w:cs="Times New Roman"/>
          <w:color w:val="000000"/>
          <w:sz w:val="24"/>
          <w:szCs w:val="24"/>
        </w:rPr>
        <w:t> </w:t>
      </w:r>
    </w:p>
    <w:p w14:paraId="28984BA9" w14:textId="77777777" w:rsidR="003538F5" w:rsidRDefault="00002155">
      <w:pPr>
        <w:spacing w:before="280" w:after="280" w:line="240" w:lineRule="auto"/>
      </w:pPr>
      <w:r>
        <w:rPr>
          <w:rFonts w:ascii="Times New Roman" w:eastAsia="Times New Roman" w:hAnsi="Times New Roman" w:cs="Times New Roman"/>
          <w:b/>
          <w:bCs/>
          <w:color w:val="000000"/>
          <w:sz w:val="28"/>
          <w:szCs w:val="28"/>
        </w:rPr>
        <w:t>B.2.4. Yeterliliklerin sertifikalandırılması ve diploma</w:t>
      </w:r>
    </w:p>
    <w:p w14:paraId="759B6603" w14:textId="77777777" w:rsidR="003538F5" w:rsidRDefault="00002155">
      <w:pPr>
        <w:spacing w:before="240" w:after="240" w:line="240" w:lineRule="auto"/>
      </w:pPr>
      <w:r>
        <w:rPr>
          <w:rFonts w:ascii="Times New Roman" w:eastAsia="Times New Roman" w:hAnsi="Times New Roman" w:cs="Times New Roman"/>
          <w:b/>
          <w:bCs/>
          <w:color w:val="FF0000"/>
          <w:sz w:val="24"/>
          <w:szCs w:val="24"/>
        </w:rPr>
        <w:t>Olgunluk Düzeyi</w:t>
      </w:r>
    </w:p>
    <w:p w14:paraId="65A57633" w14:textId="77777777" w:rsidR="003538F5" w:rsidRDefault="00002155">
      <w:pPr>
        <w:spacing w:before="240" w:after="240" w:line="240" w:lineRule="auto"/>
      </w:pPr>
      <w:r>
        <w:rPr>
          <w:rFonts w:ascii="Times New Roman" w:eastAsia="Times New Roman" w:hAnsi="Times New Roman" w:cs="Times New Roman"/>
          <w:color w:val="000000"/>
          <w:sz w:val="24"/>
          <w:szCs w:val="24"/>
        </w:rPr>
        <w:t>1 - Kurumda diploma onayı ve diğer yeterliliklerin sertifikalandırılmasına ilişkin süreçler tanımlanmamıştır.</w:t>
      </w:r>
    </w:p>
    <w:p w14:paraId="17B47F23" w14:textId="77777777" w:rsidR="003538F5" w:rsidRDefault="00002155">
      <w:pPr>
        <w:spacing w:before="240" w:after="240" w:line="240" w:lineRule="auto"/>
      </w:pPr>
      <w:r>
        <w:rPr>
          <w:rFonts w:ascii="Times New Roman" w:eastAsia="Times New Roman" w:hAnsi="Times New Roman" w:cs="Times New Roman"/>
          <w:color w:val="000000"/>
          <w:sz w:val="24"/>
          <w:szCs w:val="24"/>
        </w:rPr>
        <w:t> </w:t>
      </w:r>
    </w:p>
    <w:p w14:paraId="027E17D1" w14:textId="77777777" w:rsidR="003538F5" w:rsidRDefault="00002155">
      <w:pPr>
        <w:spacing w:before="280" w:after="280" w:line="240" w:lineRule="auto"/>
      </w:pPr>
      <w:r>
        <w:rPr>
          <w:rFonts w:ascii="Times New Roman" w:eastAsia="Times New Roman" w:hAnsi="Times New Roman" w:cs="Times New Roman"/>
          <w:b/>
          <w:bCs/>
          <w:color w:val="000000"/>
          <w:sz w:val="28"/>
          <w:szCs w:val="28"/>
        </w:rPr>
        <w:t>B.3. Öğrenme Kaynakları ve Akademik Destek Hizmetleri</w:t>
      </w:r>
      <w:r>
        <w:rPr>
          <w:rFonts w:ascii="Times New Roman" w:eastAsia="Times New Roman" w:hAnsi="Times New Roman" w:cs="Times New Roman"/>
          <w:b/>
          <w:bCs/>
          <w:color w:val="000000"/>
          <w:sz w:val="28"/>
          <w:szCs w:val="28"/>
        </w:rPr>
        <w:br/>
        <w:t>B.3.1. Öğrenme ortam ve kaynakları</w:t>
      </w:r>
    </w:p>
    <w:p w14:paraId="3A6465F2" w14:textId="77777777" w:rsidR="003538F5" w:rsidRDefault="00002155">
      <w:pPr>
        <w:spacing w:before="240" w:after="240" w:line="240" w:lineRule="auto"/>
        <w:jc w:val="both"/>
      </w:pPr>
      <w:r>
        <w:rPr>
          <w:rFonts w:ascii="Times New Roman" w:eastAsia="Times New Roman" w:hAnsi="Times New Roman" w:cs="Times New Roman"/>
          <w:color w:val="000000"/>
          <w:sz w:val="24"/>
          <w:szCs w:val="24"/>
        </w:rPr>
        <w:t>Spor Bilimleri Fakültesi, eğitim-öğretim faaliyetlerini kesintisiz ve yüksek kaliteyle sürdürebilmek amacıyla öğrenme ortamlarını güncel ve uygun ekipmanlarla donatmakta; yüz yüze eğitimin mümkün olmadığı durumlarda Trabzon Üniversitesi UZEM destekli e-ders platformunu kullanmakta ve sınıf, laboratuvar, stüdyo, öğrenme yönetim sistemi, basılı/e-kaynak, materyal ve insan kaynağı gibi öğrenme kaynaklarının uygun nitelik ve nicelikte oluşturulmasına yönelik planlı çalışmalar yürütmektedir.</w:t>
      </w:r>
    </w:p>
    <w:p w14:paraId="38A7D786" w14:textId="77777777" w:rsidR="003538F5" w:rsidRDefault="00002155">
      <w:pPr>
        <w:spacing w:before="240" w:after="240" w:line="240" w:lineRule="auto"/>
      </w:pPr>
      <w:r>
        <w:rPr>
          <w:rFonts w:ascii="Times New Roman" w:eastAsia="Times New Roman" w:hAnsi="Times New Roman" w:cs="Times New Roman"/>
          <w:b/>
          <w:bCs/>
          <w:color w:val="FF0000"/>
          <w:sz w:val="24"/>
          <w:szCs w:val="24"/>
        </w:rPr>
        <w:t>Olgunluk Düzeyi</w:t>
      </w:r>
    </w:p>
    <w:p w14:paraId="1A03FBA9" w14:textId="77777777" w:rsidR="003538F5" w:rsidRDefault="00002155">
      <w:pPr>
        <w:spacing w:before="240" w:after="240" w:line="240" w:lineRule="auto"/>
      </w:pPr>
      <w:r>
        <w:rPr>
          <w:rFonts w:ascii="Times New Roman" w:eastAsia="Times New Roman" w:hAnsi="Times New Roman" w:cs="Times New Roman"/>
          <w:color w:val="000000"/>
          <w:sz w:val="24"/>
          <w:szCs w:val="24"/>
        </w:rPr>
        <w:t>2 - Kurumun eğitim-öğretim faaliyetlerini sürdürebilmek için uygun nitelik ve nicelikte öğrenme kaynaklarının (sınıf, laboratuvar, stüdyo, öğrenme yönetim sistemi, basılı/e-kaynak ve materyal, insan kaynakları vb.) oluşturulmasına yönelik planları vardır.</w:t>
      </w:r>
    </w:p>
    <w:p w14:paraId="25DA3CEA" w14:textId="77777777" w:rsidR="003538F5" w:rsidRDefault="00002155">
      <w:pPr>
        <w:spacing w:before="240" w:after="240" w:line="240" w:lineRule="auto"/>
      </w:pPr>
      <w:r>
        <w:rPr>
          <w:rFonts w:ascii="Times New Roman" w:eastAsia="Times New Roman" w:hAnsi="Times New Roman" w:cs="Times New Roman"/>
          <w:b/>
          <w:bCs/>
          <w:color w:val="FF0000"/>
          <w:sz w:val="24"/>
          <w:szCs w:val="24"/>
        </w:rPr>
        <w:t>Kanıtlar</w:t>
      </w:r>
    </w:p>
    <w:p w14:paraId="405FB187" w14:textId="77777777" w:rsidR="003538F5" w:rsidRDefault="00002155">
      <w:pPr>
        <w:spacing w:before="240" w:after="240" w:line="240" w:lineRule="auto"/>
      </w:pPr>
      <w:hyperlink r:id="rId42" w:history="1">
        <w:r>
          <w:rPr>
            <w:rStyle w:val="DefaultParagraphFontPHPDOCX"/>
            <w:rFonts w:ascii="Times New Roman" w:eastAsia="Times New Roman" w:hAnsi="Times New Roman" w:cs="Times New Roman"/>
            <w:color w:val="0000FF"/>
            <w:sz w:val="24"/>
            <w:szCs w:val="24"/>
            <w:u w:val="single" w:color="000000"/>
          </w:rPr>
          <w:t>(2)B.3.1._1: veri tabanları</w:t>
        </w:r>
      </w:hyperlink>
    </w:p>
    <w:p w14:paraId="322A5DB0" w14:textId="77777777" w:rsidR="003538F5" w:rsidRDefault="00002155">
      <w:pPr>
        <w:spacing w:before="240" w:after="240" w:line="240" w:lineRule="auto"/>
      </w:pPr>
      <w:hyperlink r:id="rId43" w:anchor="popup" w:history="1">
        <w:r>
          <w:rPr>
            <w:rStyle w:val="DefaultParagraphFontPHPDOCX"/>
            <w:rFonts w:ascii="Times New Roman" w:eastAsia="Times New Roman" w:hAnsi="Times New Roman" w:cs="Times New Roman"/>
            <w:color w:val="0000FF"/>
            <w:sz w:val="24"/>
            <w:szCs w:val="24"/>
            <w:u w:val="single" w:color="000000"/>
          </w:rPr>
          <w:t>(2)B.3.1._2: üzemem</w:t>
        </w:r>
      </w:hyperlink>
    </w:p>
    <w:p w14:paraId="1E58F405" w14:textId="77777777" w:rsidR="003538F5" w:rsidRDefault="00002155">
      <w:pPr>
        <w:spacing w:before="240" w:after="240" w:line="240" w:lineRule="auto"/>
      </w:pPr>
      <w:r>
        <w:rPr>
          <w:rFonts w:ascii="Times New Roman" w:eastAsia="Times New Roman" w:hAnsi="Times New Roman" w:cs="Times New Roman"/>
          <w:color w:val="000000"/>
          <w:sz w:val="24"/>
          <w:szCs w:val="24"/>
        </w:rPr>
        <w:lastRenderedPageBreak/>
        <w:t> </w:t>
      </w:r>
    </w:p>
    <w:p w14:paraId="55961771" w14:textId="77777777" w:rsidR="003538F5" w:rsidRDefault="00002155">
      <w:pPr>
        <w:spacing w:before="280" w:after="280" w:line="240" w:lineRule="auto"/>
      </w:pPr>
      <w:r>
        <w:rPr>
          <w:rFonts w:ascii="Times New Roman" w:eastAsia="Times New Roman" w:hAnsi="Times New Roman" w:cs="Times New Roman"/>
          <w:b/>
          <w:bCs/>
          <w:color w:val="000000"/>
          <w:sz w:val="28"/>
          <w:szCs w:val="28"/>
        </w:rPr>
        <w:t>B.3.2. Akademik destek hizmetleri</w:t>
      </w:r>
    </w:p>
    <w:p w14:paraId="7A0E29A8" w14:textId="77777777" w:rsidR="003538F5" w:rsidRDefault="00002155">
      <w:pPr>
        <w:spacing w:before="240" w:after="240" w:line="240" w:lineRule="auto"/>
        <w:jc w:val="both"/>
      </w:pPr>
      <w:r>
        <w:rPr>
          <w:rFonts w:ascii="Times New Roman" w:eastAsia="Times New Roman" w:hAnsi="Times New Roman" w:cs="Times New Roman"/>
          <w:color w:val="000000"/>
          <w:sz w:val="24"/>
          <w:szCs w:val="24"/>
        </w:rPr>
        <w:t>Fakültemizde öğrencilerimizin akademik yolculuklarını destekleyen, onlara rehberlik eden ve hem akademik zorluklarında hem de kariyer planlamalarında yanlarında olan bir danışmanlık sistemi bulunmaktadır. Bu sistem kapsamında, öğrencilerimize yönelik akademik gelişim ve kariyer planlama hizmetleri, belirlenen prensip ve kurallar çerçevesinde özenle sunulmaktadır.</w:t>
      </w:r>
    </w:p>
    <w:p w14:paraId="0C61098C" w14:textId="77777777" w:rsidR="003538F5" w:rsidRDefault="00002155">
      <w:pPr>
        <w:spacing w:before="240" w:after="240" w:line="240" w:lineRule="auto"/>
      </w:pPr>
      <w:r>
        <w:rPr>
          <w:rFonts w:ascii="Times New Roman" w:eastAsia="Times New Roman" w:hAnsi="Times New Roman" w:cs="Times New Roman"/>
          <w:b/>
          <w:bCs/>
          <w:color w:val="FF0000"/>
          <w:sz w:val="24"/>
          <w:szCs w:val="24"/>
        </w:rPr>
        <w:t>Olgunluk Düzeyi</w:t>
      </w:r>
    </w:p>
    <w:p w14:paraId="01B7E88D" w14:textId="77777777" w:rsidR="003538F5" w:rsidRDefault="00002155">
      <w:pPr>
        <w:spacing w:before="240" w:after="240" w:line="240" w:lineRule="auto"/>
      </w:pPr>
      <w:r>
        <w:rPr>
          <w:rFonts w:ascii="Times New Roman" w:eastAsia="Times New Roman" w:hAnsi="Times New Roman" w:cs="Times New Roman"/>
          <w:color w:val="000000"/>
          <w:sz w:val="24"/>
          <w:szCs w:val="24"/>
        </w:rPr>
        <w:t>2 - Kurumda  öğrencilerin akademik gelişimi ve kariyer planlaması süreçlerine ilişkin tanımlı ilke ve kurallar bulunmaktadır.</w:t>
      </w:r>
    </w:p>
    <w:p w14:paraId="07610E8A" w14:textId="77777777" w:rsidR="003538F5" w:rsidRDefault="00002155">
      <w:pPr>
        <w:spacing w:before="240" w:after="240" w:line="240" w:lineRule="auto"/>
      </w:pPr>
      <w:r>
        <w:rPr>
          <w:rFonts w:ascii="Times New Roman" w:eastAsia="Times New Roman" w:hAnsi="Times New Roman" w:cs="Times New Roman"/>
          <w:b/>
          <w:bCs/>
          <w:color w:val="FF0000"/>
          <w:sz w:val="24"/>
          <w:szCs w:val="24"/>
        </w:rPr>
        <w:t>Kanıtlar</w:t>
      </w:r>
    </w:p>
    <w:p w14:paraId="31778925" w14:textId="77777777" w:rsidR="003538F5" w:rsidRDefault="00002155">
      <w:pPr>
        <w:spacing w:before="240" w:after="240" w:line="240" w:lineRule="auto"/>
      </w:pPr>
      <w:hyperlink r:id="rId44" w:history="1">
        <w:r>
          <w:rPr>
            <w:rStyle w:val="DefaultParagraphFontPHPDOCX"/>
            <w:rFonts w:ascii="Times New Roman" w:eastAsia="Times New Roman" w:hAnsi="Times New Roman" w:cs="Times New Roman"/>
            <w:color w:val="0000FF"/>
            <w:sz w:val="24"/>
            <w:szCs w:val="24"/>
            <w:u w:val="single" w:color="000000"/>
          </w:rPr>
          <w:t>(2)B.3.2._1: Araştırma Geliştirme Komisyonu</w:t>
        </w:r>
      </w:hyperlink>
    </w:p>
    <w:p w14:paraId="51D52613" w14:textId="77777777" w:rsidR="003538F5" w:rsidRDefault="00002155">
      <w:pPr>
        <w:spacing w:before="240" w:after="240" w:line="240" w:lineRule="auto"/>
      </w:pPr>
      <w:hyperlink r:id="rId45" w:history="1">
        <w:r>
          <w:rPr>
            <w:rStyle w:val="DefaultParagraphFontPHPDOCX"/>
            <w:rFonts w:ascii="Times New Roman" w:eastAsia="Times New Roman" w:hAnsi="Times New Roman" w:cs="Times New Roman"/>
            <w:color w:val="0000FF"/>
            <w:sz w:val="24"/>
            <w:szCs w:val="24"/>
            <w:u w:val="single" w:color="000000"/>
          </w:rPr>
          <w:t>(2)B.3.2._2: Eğitim-Öğretim Alt Komisyonu</w:t>
        </w:r>
      </w:hyperlink>
    </w:p>
    <w:p w14:paraId="79228918" w14:textId="77777777" w:rsidR="003538F5" w:rsidRDefault="00002155">
      <w:pPr>
        <w:spacing w:before="240" w:after="240" w:line="240" w:lineRule="auto"/>
      </w:pPr>
      <w:r>
        <w:rPr>
          <w:rFonts w:ascii="Times New Roman" w:eastAsia="Times New Roman" w:hAnsi="Times New Roman" w:cs="Times New Roman"/>
          <w:color w:val="000000"/>
          <w:sz w:val="24"/>
          <w:szCs w:val="24"/>
        </w:rPr>
        <w:t> </w:t>
      </w:r>
    </w:p>
    <w:p w14:paraId="3CF24C50" w14:textId="77777777" w:rsidR="003538F5" w:rsidRDefault="00002155">
      <w:pPr>
        <w:spacing w:before="280" w:after="280" w:line="240" w:lineRule="auto"/>
      </w:pPr>
      <w:r>
        <w:rPr>
          <w:rFonts w:ascii="Times New Roman" w:eastAsia="Times New Roman" w:hAnsi="Times New Roman" w:cs="Times New Roman"/>
          <w:b/>
          <w:bCs/>
          <w:color w:val="000000"/>
          <w:sz w:val="28"/>
          <w:szCs w:val="28"/>
        </w:rPr>
        <w:t>B.3.3. Tesis ve altyapılar</w:t>
      </w:r>
    </w:p>
    <w:p w14:paraId="366676CC" w14:textId="77777777" w:rsidR="003538F5" w:rsidRDefault="00002155">
      <w:pPr>
        <w:spacing w:before="240" w:after="240" w:line="240" w:lineRule="auto"/>
        <w:jc w:val="both"/>
      </w:pPr>
      <w:r>
        <w:rPr>
          <w:rFonts w:ascii="Times New Roman" w:eastAsia="Times New Roman" w:hAnsi="Times New Roman" w:cs="Times New Roman"/>
          <w:color w:val="000000"/>
          <w:sz w:val="24"/>
          <w:szCs w:val="24"/>
        </w:rPr>
        <w:t>Kurumda, yemekhane, yurt, sağlık hizmetleri, kütüphane, ulaşım, bilgi ve iletişim altyapısı ile uzaktan eğitim altyapısı gibi tesis ve altyapının uygun nitelik ve nicelikte kurulması ve kullanılması için planlamalar yapılmaktadır.</w:t>
      </w:r>
    </w:p>
    <w:p w14:paraId="13E852DE" w14:textId="77777777" w:rsidR="003538F5" w:rsidRDefault="00002155">
      <w:pPr>
        <w:spacing w:before="240" w:after="240" w:line="240" w:lineRule="auto"/>
      </w:pPr>
      <w:r>
        <w:rPr>
          <w:rFonts w:ascii="Times New Roman" w:eastAsia="Times New Roman" w:hAnsi="Times New Roman" w:cs="Times New Roman"/>
          <w:b/>
          <w:bCs/>
          <w:color w:val="FF0000"/>
          <w:sz w:val="24"/>
          <w:szCs w:val="24"/>
        </w:rPr>
        <w:t>Olgunluk Düzeyi</w:t>
      </w:r>
    </w:p>
    <w:p w14:paraId="52BFD18F" w14:textId="77777777" w:rsidR="003538F5" w:rsidRDefault="00002155">
      <w:pPr>
        <w:spacing w:before="240" w:after="240" w:line="240" w:lineRule="auto"/>
      </w:pPr>
      <w:r>
        <w:rPr>
          <w:rFonts w:ascii="Times New Roman" w:eastAsia="Times New Roman" w:hAnsi="Times New Roman" w:cs="Times New Roman"/>
          <w:color w:val="000000"/>
          <w:sz w:val="24"/>
          <w:szCs w:val="24"/>
        </w:rPr>
        <w:t>2 - Kurumda uygun nitelik ve nicelikte tesis ve altyapının (yemekhane, yurt, sağlık, kütüphane, ulaşım, bilgi ve iletişim altyapısı, uzaktan eğitim altyapısı vb.) kurulmasına ve kullanımına ilişkin planlamalar bulunmaktadır. </w:t>
      </w:r>
    </w:p>
    <w:p w14:paraId="23D73CA8" w14:textId="77777777" w:rsidR="003538F5" w:rsidRDefault="00002155">
      <w:pPr>
        <w:spacing w:before="240" w:after="240" w:line="240" w:lineRule="auto"/>
      </w:pPr>
      <w:r>
        <w:rPr>
          <w:rFonts w:ascii="Times New Roman" w:eastAsia="Times New Roman" w:hAnsi="Times New Roman" w:cs="Times New Roman"/>
          <w:b/>
          <w:bCs/>
          <w:color w:val="FF0000"/>
          <w:sz w:val="24"/>
          <w:szCs w:val="24"/>
        </w:rPr>
        <w:t>Kanıtlar</w:t>
      </w:r>
    </w:p>
    <w:p w14:paraId="133ECD7A" w14:textId="77777777" w:rsidR="003538F5" w:rsidRDefault="00002155">
      <w:pPr>
        <w:spacing w:before="240" w:after="240" w:line="240" w:lineRule="auto"/>
      </w:pPr>
      <w:hyperlink r:id="rId46" w:history="1">
        <w:r>
          <w:rPr>
            <w:rStyle w:val="DefaultParagraphFontPHPDOCX"/>
            <w:rFonts w:ascii="Times New Roman" w:eastAsia="Times New Roman" w:hAnsi="Times New Roman" w:cs="Times New Roman"/>
            <w:color w:val="0000FF"/>
            <w:sz w:val="24"/>
            <w:szCs w:val="24"/>
            <w:u w:val="single" w:color="000000"/>
          </w:rPr>
          <w:t>(2)B.3.3._1: Tesisleri</w:t>
        </w:r>
      </w:hyperlink>
    </w:p>
    <w:p w14:paraId="6B5D8FFE" w14:textId="77777777" w:rsidR="003538F5" w:rsidRDefault="00002155">
      <w:pPr>
        <w:spacing w:before="240" w:after="240" w:line="240" w:lineRule="auto"/>
      </w:pPr>
      <w:hyperlink r:id="rId47" w:history="1">
        <w:r>
          <w:rPr>
            <w:rStyle w:val="DefaultParagraphFontPHPDOCX"/>
            <w:rFonts w:ascii="Times New Roman" w:eastAsia="Times New Roman" w:hAnsi="Times New Roman" w:cs="Times New Roman"/>
            <w:color w:val="0000FF"/>
            <w:sz w:val="24"/>
            <w:szCs w:val="24"/>
            <w:u w:val="single" w:color="000000"/>
          </w:rPr>
          <w:t>(2)B.3.3._2: Randevu Sistemi</w:t>
        </w:r>
      </w:hyperlink>
    </w:p>
    <w:p w14:paraId="7F69F8D5" w14:textId="77777777" w:rsidR="003538F5" w:rsidRDefault="00002155">
      <w:pPr>
        <w:spacing w:before="240" w:after="240" w:line="240" w:lineRule="auto"/>
      </w:pPr>
      <w:r>
        <w:rPr>
          <w:rFonts w:ascii="Times New Roman" w:eastAsia="Times New Roman" w:hAnsi="Times New Roman" w:cs="Times New Roman"/>
          <w:color w:val="000000"/>
          <w:sz w:val="24"/>
          <w:szCs w:val="24"/>
        </w:rPr>
        <w:t> </w:t>
      </w:r>
    </w:p>
    <w:p w14:paraId="1F7C036F" w14:textId="77777777" w:rsidR="003538F5" w:rsidRDefault="00002155">
      <w:pPr>
        <w:spacing w:before="280" w:after="280" w:line="240" w:lineRule="auto"/>
      </w:pPr>
      <w:r>
        <w:rPr>
          <w:rFonts w:ascii="Times New Roman" w:eastAsia="Times New Roman" w:hAnsi="Times New Roman" w:cs="Times New Roman"/>
          <w:b/>
          <w:bCs/>
          <w:color w:val="000000"/>
          <w:sz w:val="28"/>
          <w:szCs w:val="28"/>
        </w:rPr>
        <w:t>B.3.4. Dezavantajlı gruplar</w:t>
      </w:r>
    </w:p>
    <w:p w14:paraId="739C7D22" w14:textId="77777777" w:rsidR="003538F5" w:rsidRDefault="00002155">
      <w:pPr>
        <w:spacing w:before="240" w:after="240" w:line="240" w:lineRule="auto"/>
        <w:jc w:val="both"/>
      </w:pPr>
      <w:r>
        <w:rPr>
          <w:rFonts w:ascii="Times New Roman" w:eastAsia="Times New Roman" w:hAnsi="Times New Roman" w:cs="Times New Roman"/>
          <w:color w:val="000000"/>
          <w:sz w:val="24"/>
          <w:szCs w:val="24"/>
        </w:rPr>
        <w:t>dezavantajlı öğrencilerin kurum olanaklarına erişimini kolaylaştırmak için Üniversite yönetiminin aldığı genel kararlar ve uygulamalar esas alınmakta, bölüm özelinde ek bir süreç yürütülmemektedir. Ancak, bu genel politikaların bölümümüzde etkili bir şekilde uygulanmasına özen gösterilmektedir. Lisans programında dezavantajlı gruplara dahil olan öğrencilerin derse katılım ve sınav süreçleri, Üniversite yönetmelik ve yönergelerine uygun olarak yürütülmektedir.</w:t>
      </w:r>
    </w:p>
    <w:p w14:paraId="557969F3" w14:textId="77777777" w:rsidR="003538F5" w:rsidRDefault="00002155">
      <w:pPr>
        <w:spacing w:before="240" w:after="240" w:line="240" w:lineRule="auto"/>
      </w:pPr>
      <w:r>
        <w:rPr>
          <w:rFonts w:ascii="Times New Roman" w:eastAsia="Times New Roman" w:hAnsi="Times New Roman" w:cs="Times New Roman"/>
          <w:b/>
          <w:bCs/>
          <w:color w:val="FF0000"/>
          <w:sz w:val="24"/>
          <w:szCs w:val="24"/>
        </w:rPr>
        <w:lastRenderedPageBreak/>
        <w:t>Olgunluk Düzeyi</w:t>
      </w:r>
    </w:p>
    <w:p w14:paraId="2DE27EFF" w14:textId="77777777" w:rsidR="003538F5" w:rsidRDefault="00002155">
      <w:pPr>
        <w:spacing w:before="240" w:after="240" w:line="240" w:lineRule="auto"/>
      </w:pPr>
      <w:r>
        <w:rPr>
          <w:rFonts w:ascii="Times New Roman" w:eastAsia="Times New Roman" w:hAnsi="Times New Roman" w:cs="Times New Roman"/>
          <w:color w:val="000000"/>
          <w:sz w:val="24"/>
          <w:szCs w:val="24"/>
        </w:rPr>
        <w:t>2 - Dezavantajlı grupların eğitim olanaklarına nitelikli ve adil  erişimine ilişkin planlamalar bulunmaktadır. </w:t>
      </w:r>
    </w:p>
    <w:p w14:paraId="652ECFCE" w14:textId="77777777" w:rsidR="003538F5" w:rsidRDefault="00002155">
      <w:pPr>
        <w:spacing w:before="240" w:after="240" w:line="240" w:lineRule="auto"/>
      </w:pPr>
      <w:r>
        <w:rPr>
          <w:rFonts w:ascii="Times New Roman" w:eastAsia="Times New Roman" w:hAnsi="Times New Roman" w:cs="Times New Roman"/>
          <w:b/>
          <w:bCs/>
          <w:color w:val="FF0000"/>
          <w:sz w:val="24"/>
          <w:szCs w:val="24"/>
        </w:rPr>
        <w:t>Kanıtlar</w:t>
      </w:r>
    </w:p>
    <w:p w14:paraId="4FE70380" w14:textId="77777777" w:rsidR="003538F5" w:rsidRDefault="00002155">
      <w:pPr>
        <w:spacing w:before="240" w:after="240" w:line="240" w:lineRule="auto"/>
      </w:pPr>
      <w:hyperlink r:id="rId48" w:history="1">
        <w:r>
          <w:rPr>
            <w:rStyle w:val="DefaultParagraphFontPHPDOCX"/>
            <w:rFonts w:ascii="Times New Roman" w:eastAsia="Times New Roman" w:hAnsi="Times New Roman" w:cs="Times New Roman"/>
            <w:color w:val="0000FF"/>
            <w:sz w:val="24"/>
            <w:szCs w:val="24"/>
            <w:u w:val="single" w:color="000000"/>
          </w:rPr>
          <w:t>(2)B.3.4._1: Dezavantajlı yönerge</w:t>
        </w:r>
      </w:hyperlink>
    </w:p>
    <w:p w14:paraId="6C7E3464" w14:textId="77777777" w:rsidR="003538F5" w:rsidRDefault="00002155">
      <w:pPr>
        <w:spacing w:before="240" w:after="240" w:line="240" w:lineRule="auto"/>
      </w:pPr>
      <w:r>
        <w:rPr>
          <w:rFonts w:ascii="Times New Roman" w:eastAsia="Times New Roman" w:hAnsi="Times New Roman" w:cs="Times New Roman"/>
          <w:color w:val="000000"/>
          <w:sz w:val="24"/>
          <w:szCs w:val="24"/>
        </w:rPr>
        <w:t> </w:t>
      </w:r>
    </w:p>
    <w:p w14:paraId="40ACD9F0" w14:textId="77777777" w:rsidR="003538F5" w:rsidRDefault="00002155">
      <w:pPr>
        <w:spacing w:before="280" w:after="280" w:line="240" w:lineRule="auto"/>
      </w:pPr>
      <w:r>
        <w:rPr>
          <w:rFonts w:ascii="Times New Roman" w:eastAsia="Times New Roman" w:hAnsi="Times New Roman" w:cs="Times New Roman"/>
          <w:b/>
          <w:bCs/>
          <w:color w:val="000000"/>
          <w:sz w:val="28"/>
          <w:szCs w:val="28"/>
        </w:rPr>
        <w:t>B.3.5. Sosyal, kültürel, sportif faaliyetler</w:t>
      </w:r>
    </w:p>
    <w:p w14:paraId="42319E89" w14:textId="77777777" w:rsidR="003538F5" w:rsidRDefault="00002155">
      <w:pPr>
        <w:spacing w:before="240" w:after="240" w:line="240" w:lineRule="auto"/>
        <w:jc w:val="both"/>
      </w:pPr>
      <w:r>
        <w:rPr>
          <w:rFonts w:ascii="Times New Roman" w:eastAsia="Times New Roman" w:hAnsi="Times New Roman" w:cs="Times New Roman"/>
          <w:color w:val="000000"/>
          <w:sz w:val="24"/>
          <w:szCs w:val="24"/>
        </w:rPr>
        <w:t>Sosyal, kültürel ve sportif faaliyet olanaklarının yaratılmasına ilişkin planlamalar bulunmaktadır.</w:t>
      </w:r>
    </w:p>
    <w:p w14:paraId="049BB927" w14:textId="77777777" w:rsidR="003538F5" w:rsidRDefault="00002155">
      <w:pPr>
        <w:spacing w:before="240" w:after="240" w:line="240" w:lineRule="auto"/>
      </w:pPr>
      <w:r>
        <w:rPr>
          <w:rFonts w:ascii="Times New Roman" w:eastAsia="Times New Roman" w:hAnsi="Times New Roman" w:cs="Times New Roman"/>
          <w:b/>
          <w:bCs/>
          <w:color w:val="FF0000"/>
          <w:sz w:val="24"/>
          <w:szCs w:val="24"/>
        </w:rPr>
        <w:t>Olgunluk Düzeyi</w:t>
      </w:r>
    </w:p>
    <w:p w14:paraId="651AB64D" w14:textId="77777777" w:rsidR="003538F5" w:rsidRDefault="00002155">
      <w:pPr>
        <w:spacing w:before="240" w:after="240" w:line="240" w:lineRule="auto"/>
      </w:pPr>
      <w:r>
        <w:rPr>
          <w:rFonts w:ascii="Times New Roman" w:eastAsia="Times New Roman" w:hAnsi="Times New Roman" w:cs="Times New Roman"/>
          <w:color w:val="000000"/>
          <w:sz w:val="24"/>
          <w:szCs w:val="24"/>
        </w:rPr>
        <w:t>2 - Sosyal, kültürel ve sportif faaliyet olanaklarının yaratılmasına ilişkin planlamalar bulunmaktadır. </w:t>
      </w:r>
    </w:p>
    <w:p w14:paraId="4CD09D76" w14:textId="77777777" w:rsidR="003538F5" w:rsidRDefault="00002155">
      <w:pPr>
        <w:spacing w:before="240" w:after="240" w:line="240" w:lineRule="auto"/>
      </w:pPr>
      <w:r>
        <w:rPr>
          <w:rFonts w:ascii="Times New Roman" w:eastAsia="Times New Roman" w:hAnsi="Times New Roman" w:cs="Times New Roman"/>
          <w:b/>
          <w:bCs/>
          <w:color w:val="FF0000"/>
          <w:sz w:val="24"/>
          <w:szCs w:val="24"/>
        </w:rPr>
        <w:t>Kanıtlar</w:t>
      </w:r>
    </w:p>
    <w:p w14:paraId="7A358A83" w14:textId="77777777" w:rsidR="003538F5" w:rsidRDefault="00002155">
      <w:pPr>
        <w:spacing w:before="240" w:after="240" w:line="240" w:lineRule="auto"/>
      </w:pPr>
      <w:hyperlink r:id="rId49" w:history="1">
        <w:r>
          <w:rPr>
            <w:rStyle w:val="DefaultParagraphFontPHPDOCX"/>
            <w:rFonts w:ascii="Times New Roman" w:eastAsia="Times New Roman" w:hAnsi="Times New Roman" w:cs="Times New Roman"/>
            <w:color w:val="0000FF"/>
            <w:sz w:val="24"/>
            <w:szCs w:val="24"/>
            <w:u w:val="single" w:color="000000"/>
          </w:rPr>
          <w:t>(2)B.3.5._1: Etkinlikler</w:t>
        </w:r>
      </w:hyperlink>
    </w:p>
    <w:p w14:paraId="730FAAD7" w14:textId="77777777" w:rsidR="003538F5" w:rsidRDefault="00002155">
      <w:pPr>
        <w:spacing w:before="240" w:after="240" w:line="240" w:lineRule="auto"/>
      </w:pPr>
      <w:r>
        <w:rPr>
          <w:rFonts w:ascii="Times New Roman" w:eastAsia="Times New Roman" w:hAnsi="Times New Roman" w:cs="Times New Roman"/>
          <w:color w:val="000000"/>
          <w:sz w:val="24"/>
          <w:szCs w:val="24"/>
        </w:rPr>
        <w:t> </w:t>
      </w:r>
    </w:p>
    <w:p w14:paraId="3B19DFA2" w14:textId="77777777" w:rsidR="003538F5" w:rsidRDefault="00002155">
      <w:pPr>
        <w:spacing w:before="280" w:after="280" w:line="240" w:lineRule="auto"/>
      </w:pPr>
      <w:r>
        <w:rPr>
          <w:rFonts w:ascii="Times New Roman" w:eastAsia="Times New Roman" w:hAnsi="Times New Roman" w:cs="Times New Roman"/>
          <w:b/>
          <w:bCs/>
          <w:color w:val="000000"/>
          <w:sz w:val="28"/>
          <w:szCs w:val="28"/>
        </w:rPr>
        <w:t>B.4. Öğretim Kadrosu</w:t>
      </w:r>
      <w:r>
        <w:rPr>
          <w:rFonts w:ascii="Times New Roman" w:eastAsia="Times New Roman" w:hAnsi="Times New Roman" w:cs="Times New Roman"/>
          <w:b/>
          <w:bCs/>
          <w:color w:val="000000"/>
          <w:sz w:val="28"/>
          <w:szCs w:val="28"/>
        </w:rPr>
        <w:br/>
        <w:t>B.4.1. Atama, yükseltme ve görevlendirme kriterleri</w:t>
      </w:r>
    </w:p>
    <w:p w14:paraId="6AA5287C" w14:textId="77777777" w:rsidR="003538F5" w:rsidRDefault="00002155">
      <w:pPr>
        <w:spacing w:before="240" w:after="240" w:line="240" w:lineRule="auto"/>
        <w:jc w:val="both"/>
      </w:pPr>
      <w:r>
        <w:rPr>
          <w:rFonts w:ascii="Times New Roman" w:eastAsia="Times New Roman" w:hAnsi="Times New Roman" w:cs="Times New Roman"/>
          <w:color w:val="000000"/>
          <w:sz w:val="24"/>
          <w:szCs w:val="24"/>
        </w:rPr>
        <w:t>Spor Bilimleri Fakültesinde atama, terfi ve görevlendirme işlemleri, üniversitemizin belirlediği genel ilkeler ve mevzuat hükümlerine uygun olarak titizlikle yürütülmektedir. Görevlendirme sürecinde adayların uzmanlık alanları öncelikli olarak değerlendirilmekte, bölümümüzde gerekli öğretim üyesi bulunamaması durumunda diğer üniversitelerden öğretim üyesi görevlendirmeleri yapılmaktadır. Öğretim üyelerinin ilk atamaları ve görevde yükselmeleri sırasında, anabilim dallarının görüşleri alınarak ihtiyaçlar doğ</w:t>
      </w:r>
      <w:r>
        <w:rPr>
          <w:rFonts w:ascii="Times New Roman" w:eastAsia="Times New Roman" w:hAnsi="Times New Roman" w:cs="Times New Roman"/>
          <w:color w:val="000000"/>
          <w:sz w:val="24"/>
          <w:szCs w:val="24"/>
        </w:rPr>
        <w:t>rultusunda kararlar alınmaktadır. Bölümümüzden ayrılan öğretim üyeleri nedeniyle oluşabilecek uzmanlık alanındaki boşlukların hızla doldurulması ve derslerin etkin şekilde devam ettirilmesi için kadro ihtiyaçları sürekli olarak gözden geçirilip, gerekli düzenlemeler yapılmaktadır.</w:t>
      </w:r>
    </w:p>
    <w:p w14:paraId="5D0F06B2" w14:textId="77777777" w:rsidR="003538F5" w:rsidRDefault="00002155">
      <w:pPr>
        <w:spacing w:before="240" w:after="240" w:line="240" w:lineRule="auto"/>
      </w:pPr>
      <w:r>
        <w:rPr>
          <w:rFonts w:ascii="Times New Roman" w:eastAsia="Times New Roman" w:hAnsi="Times New Roman" w:cs="Times New Roman"/>
          <w:b/>
          <w:bCs/>
          <w:color w:val="FF0000"/>
          <w:sz w:val="24"/>
          <w:szCs w:val="24"/>
        </w:rPr>
        <w:t>Olgunluk Düzeyi</w:t>
      </w:r>
    </w:p>
    <w:p w14:paraId="2480B8DA" w14:textId="77777777" w:rsidR="003538F5" w:rsidRDefault="00002155">
      <w:pPr>
        <w:spacing w:before="240" w:after="240" w:line="240" w:lineRule="auto"/>
      </w:pPr>
      <w:r>
        <w:rPr>
          <w:rFonts w:ascii="Times New Roman" w:eastAsia="Times New Roman" w:hAnsi="Times New Roman" w:cs="Times New Roman"/>
          <w:color w:val="000000"/>
          <w:sz w:val="24"/>
          <w:szCs w:val="24"/>
        </w:rPr>
        <w:t>2 - Kurumun atama, yükseltme ve görevlendirme kriterleri tanımlanmış; ancak planlamada alana özgü ihtiyaçlar irdelenmemiştir.</w:t>
      </w:r>
    </w:p>
    <w:p w14:paraId="79404308" w14:textId="77777777" w:rsidR="003538F5" w:rsidRDefault="00002155">
      <w:pPr>
        <w:spacing w:before="240" w:after="240" w:line="240" w:lineRule="auto"/>
      </w:pPr>
      <w:r>
        <w:rPr>
          <w:rFonts w:ascii="Times New Roman" w:eastAsia="Times New Roman" w:hAnsi="Times New Roman" w:cs="Times New Roman"/>
          <w:b/>
          <w:bCs/>
          <w:color w:val="FF0000"/>
          <w:sz w:val="24"/>
          <w:szCs w:val="24"/>
        </w:rPr>
        <w:t>Kanıtlar</w:t>
      </w:r>
    </w:p>
    <w:p w14:paraId="315880D2" w14:textId="77777777" w:rsidR="003538F5" w:rsidRDefault="00002155">
      <w:pPr>
        <w:spacing w:before="240" w:after="240" w:line="240" w:lineRule="auto"/>
      </w:pPr>
      <w:hyperlink r:id="rId50" w:history="1">
        <w:r>
          <w:rPr>
            <w:rStyle w:val="DefaultParagraphFontPHPDOCX"/>
            <w:rFonts w:ascii="Times New Roman" w:eastAsia="Times New Roman" w:hAnsi="Times New Roman" w:cs="Times New Roman"/>
            <w:color w:val="0000FF"/>
            <w:sz w:val="24"/>
            <w:szCs w:val="24"/>
            <w:u w:val="single" w:color="000000"/>
          </w:rPr>
          <w:t>(2)B.4.1._1: TRÜ Yönerge</w:t>
        </w:r>
      </w:hyperlink>
    </w:p>
    <w:p w14:paraId="2B52B5F5" w14:textId="77777777" w:rsidR="003538F5" w:rsidRDefault="00002155">
      <w:pPr>
        <w:spacing w:before="240" w:after="240" w:line="240" w:lineRule="auto"/>
      </w:pPr>
      <w:r>
        <w:rPr>
          <w:rFonts w:ascii="Times New Roman" w:eastAsia="Times New Roman" w:hAnsi="Times New Roman" w:cs="Times New Roman"/>
          <w:color w:val="000000"/>
          <w:sz w:val="24"/>
          <w:szCs w:val="24"/>
        </w:rPr>
        <w:t> </w:t>
      </w:r>
    </w:p>
    <w:p w14:paraId="1F1B3E4A" w14:textId="77777777" w:rsidR="003538F5" w:rsidRDefault="00002155">
      <w:pPr>
        <w:spacing w:before="280" w:after="280" w:line="240" w:lineRule="auto"/>
      </w:pPr>
      <w:r>
        <w:rPr>
          <w:rFonts w:ascii="Times New Roman" w:eastAsia="Times New Roman" w:hAnsi="Times New Roman" w:cs="Times New Roman"/>
          <w:b/>
          <w:bCs/>
          <w:color w:val="000000"/>
          <w:sz w:val="28"/>
          <w:szCs w:val="28"/>
        </w:rPr>
        <w:lastRenderedPageBreak/>
        <w:t>B.4.2. Öğretim yetkinlikleri ve gelişimi</w:t>
      </w:r>
    </w:p>
    <w:p w14:paraId="73315EE4" w14:textId="77777777" w:rsidR="003538F5" w:rsidRDefault="00002155">
      <w:pPr>
        <w:spacing w:before="240" w:after="240" w:line="240" w:lineRule="auto"/>
        <w:jc w:val="both"/>
      </w:pPr>
      <w:r>
        <w:rPr>
          <w:rFonts w:ascii="Times New Roman" w:eastAsia="Times New Roman" w:hAnsi="Times New Roman" w:cs="Times New Roman"/>
          <w:color w:val="000000"/>
          <w:sz w:val="24"/>
          <w:szCs w:val="24"/>
        </w:rPr>
        <w:t>Kurumun öğretim elemanlarının; öğrenci merkezli öğrenme, uzaktan eğitim, ölçme değerlendirme, materyal geliştirme ve kalite güvencesi sistemi gibi alanlardaki yetkinliklerinin geliştirilmesine ilişkin planlar bulunmaktadır.</w:t>
      </w:r>
    </w:p>
    <w:p w14:paraId="48125201" w14:textId="77777777" w:rsidR="003538F5" w:rsidRDefault="00002155">
      <w:pPr>
        <w:spacing w:before="240" w:after="240" w:line="240" w:lineRule="auto"/>
      </w:pPr>
      <w:r>
        <w:rPr>
          <w:rFonts w:ascii="Times New Roman" w:eastAsia="Times New Roman" w:hAnsi="Times New Roman" w:cs="Times New Roman"/>
          <w:b/>
          <w:bCs/>
          <w:color w:val="FF0000"/>
          <w:sz w:val="24"/>
          <w:szCs w:val="24"/>
        </w:rPr>
        <w:t>Olgunluk Düzeyi</w:t>
      </w:r>
    </w:p>
    <w:p w14:paraId="01E0CFE7" w14:textId="77777777" w:rsidR="003538F5" w:rsidRDefault="00002155">
      <w:pPr>
        <w:spacing w:before="240" w:after="240" w:line="240" w:lineRule="auto"/>
      </w:pPr>
      <w:r>
        <w:rPr>
          <w:rFonts w:ascii="Times New Roman" w:eastAsia="Times New Roman" w:hAnsi="Times New Roman" w:cs="Times New Roman"/>
          <w:color w:val="000000"/>
          <w:sz w:val="24"/>
          <w:szCs w:val="24"/>
        </w:rPr>
        <w:t>2 - Kurumun öğretim elemanlarının; öğrenci merkezli öğrenme, uzaktan eğitim, ölçme değerlendirme, materyal geliştirme ve kalite güvencesi sistemi gibi alanlardaki yetkinliklerinin geliştirilmesine ilişkin planlar bulunmaktadır.</w:t>
      </w:r>
    </w:p>
    <w:p w14:paraId="289474BC" w14:textId="77777777" w:rsidR="003538F5" w:rsidRDefault="00002155">
      <w:pPr>
        <w:spacing w:before="240" w:after="240" w:line="240" w:lineRule="auto"/>
      </w:pPr>
      <w:r>
        <w:rPr>
          <w:rFonts w:ascii="Times New Roman" w:eastAsia="Times New Roman" w:hAnsi="Times New Roman" w:cs="Times New Roman"/>
          <w:b/>
          <w:bCs/>
          <w:color w:val="FF0000"/>
          <w:sz w:val="24"/>
          <w:szCs w:val="24"/>
        </w:rPr>
        <w:t>Kanıtlar</w:t>
      </w:r>
    </w:p>
    <w:p w14:paraId="624F2365" w14:textId="77777777" w:rsidR="003538F5" w:rsidRDefault="00002155">
      <w:pPr>
        <w:spacing w:before="240" w:after="240" w:line="240" w:lineRule="auto"/>
      </w:pPr>
      <w:hyperlink r:id="rId51" w:history="1">
        <w:r>
          <w:rPr>
            <w:rStyle w:val="DefaultParagraphFontPHPDOCX"/>
            <w:rFonts w:ascii="Times New Roman" w:eastAsia="Times New Roman" w:hAnsi="Times New Roman" w:cs="Times New Roman"/>
            <w:color w:val="0000FF"/>
            <w:sz w:val="24"/>
            <w:szCs w:val="24"/>
            <w:u w:val="single" w:color="000000"/>
          </w:rPr>
          <w:t>(2)B.4.2._1: Uzaktan Eğitim Sistemi</w:t>
        </w:r>
      </w:hyperlink>
    </w:p>
    <w:p w14:paraId="110DB508" w14:textId="77777777" w:rsidR="003538F5" w:rsidRDefault="00002155">
      <w:pPr>
        <w:spacing w:before="240" w:after="240" w:line="240" w:lineRule="auto"/>
      </w:pPr>
      <w:r>
        <w:rPr>
          <w:rFonts w:ascii="Times New Roman" w:eastAsia="Times New Roman" w:hAnsi="Times New Roman" w:cs="Times New Roman"/>
          <w:color w:val="000000"/>
          <w:sz w:val="24"/>
          <w:szCs w:val="24"/>
        </w:rPr>
        <w:t> </w:t>
      </w:r>
    </w:p>
    <w:p w14:paraId="55E6B77E" w14:textId="77777777" w:rsidR="003538F5" w:rsidRDefault="00002155">
      <w:pPr>
        <w:spacing w:before="280" w:after="280" w:line="240" w:lineRule="auto"/>
      </w:pPr>
      <w:r>
        <w:rPr>
          <w:rFonts w:ascii="Times New Roman" w:eastAsia="Times New Roman" w:hAnsi="Times New Roman" w:cs="Times New Roman"/>
          <w:b/>
          <w:bCs/>
          <w:color w:val="000000"/>
          <w:sz w:val="28"/>
          <w:szCs w:val="28"/>
        </w:rPr>
        <w:t>B.4.3. Eğitim faaliyetlerine yönelik teşvik ve ödüllendirme</w:t>
      </w:r>
    </w:p>
    <w:p w14:paraId="0F1A3079" w14:textId="77777777" w:rsidR="003538F5" w:rsidRDefault="00002155">
      <w:pPr>
        <w:spacing w:before="240" w:after="240" w:line="240" w:lineRule="auto"/>
        <w:jc w:val="both"/>
      </w:pPr>
      <w:r>
        <w:rPr>
          <w:rFonts w:ascii="Times New Roman" w:eastAsia="Times New Roman" w:hAnsi="Times New Roman" w:cs="Times New Roman"/>
          <w:color w:val="000000"/>
          <w:sz w:val="24"/>
          <w:szCs w:val="24"/>
        </w:rPr>
        <w:t>Spor Bilimleri Fakültesinde öğretim üyelerimizin akademik çalışmalarını teşvik etmek ve ödüllendirmek amacıyla, Trabzon Üniversitesi'nin belirlediği Akademik Teşvik Ödeneği Yönetmeliği, Akademik Teşvik Ödeneği Uygulama Rehberi, Başvuru Değerlendirme Kontrol Formu ve Başvuru Dosyası Dizinleme Kılavuzu doğrultusunda değerlendirmeler yapılmaktadır. Bu kılavuz ve formlar, öğretim kadromuzun bilimsel katkılarının değerlendirilmesinde ve ödüllendirilmesinde temel alınmaktadır.</w:t>
      </w:r>
    </w:p>
    <w:p w14:paraId="7AC2414F" w14:textId="77777777" w:rsidR="003538F5" w:rsidRDefault="00002155">
      <w:pPr>
        <w:spacing w:before="240" w:after="240" w:line="240" w:lineRule="auto"/>
      </w:pPr>
      <w:r>
        <w:rPr>
          <w:rFonts w:ascii="Times New Roman" w:eastAsia="Times New Roman" w:hAnsi="Times New Roman" w:cs="Times New Roman"/>
          <w:b/>
          <w:bCs/>
          <w:color w:val="FF0000"/>
          <w:sz w:val="24"/>
          <w:szCs w:val="24"/>
        </w:rPr>
        <w:t>Olgunluk Düzeyi</w:t>
      </w:r>
    </w:p>
    <w:p w14:paraId="09506C1D" w14:textId="77777777" w:rsidR="003538F5" w:rsidRDefault="00002155">
      <w:pPr>
        <w:spacing w:before="240" w:after="240" w:line="240" w:lineRule="auto"/>
      </w:pPr>
      <w:r>
        <w:rPr>
          <w:rFonts w:ascii="Times New Roman" w:eastAsia="Times New Roman" w:hAnsi="Times New Roman" w:cs="Times New Roman"/>
          <w:color w:val="000000"/>
          <w:sz w:val="24"/>
          <w:szCs w:val="24"/>
        </w:rPr>
        <w:t>2 - Teşvik ve ödüllendirme mekanizmalarının; yetkinlik temelli, adil ve şeffaf biçimde oluşturulmasına yönelik planlar bulunmaktadır.</w:t>
      </w:r>
    </w:p>
    <w:p w14:paraId="6D50441D" w14:textId="77777777" w:rsidR="003538F5" w:rsidRDefault="00002155">
      <w:pPr>
        <w:spacing w:before="240" w:after="240" w:line="240" w:lineRule="auto"/>
      </w:pPr>
      <w:r>
        <w:rPr>
          <w:rFonts w:ascii="Times New Roman" w:eastAsia="Times New Roman" w:hAnsi="Times New Roman" w:cs="Times New Roman"/>
          <w:b/>
          <w:bCs/>
          <w:color w:val="FF0000"/>
          <w:sz w:val="24"/>
          <w:szCs w:val="24"/>
        </w:rPr>
        <w:t>Kanıtlar</w:t>
      </w:r>
    </w:p>
    <w:p w14:paraId="3B51F37D" w14:textId="77777777" w:rsidR="003538F5" w:rsidRDefault="00002155">
      <w:pPr>
        <w:spacing w:before="240" w:after="240" w:line="240" w:lineRule="auto"/>
      </w:pPr>
      <w:hyperlink r:id="rId52" w:history="1">
        <w:r>
          <w:rPr>
            <w:rStyle w:val="DefaultParagraphFontPHPDOCX"/>
            <w:rFonts w:ascii="Times New Roman" w:eastAsia="Times New Roman" w:hAnsi="Times New Roman" w:cs="Times New Roman"/>
            <w:color w:val="0000FF"/>
            <w:sz w:val="24"/>
            <w:szCs w:val="24"/>
            <w:u w:val="single" w:color="000000"/>
          </w:rPr>
          <w:t>(2)B.4.3._1: Akademik Teşvik</w:t>
        </w:r>
      </w:hyperlink>
    </w:p>
    <w:p w14:paraId="51F6CC10" w14:textId="77777777" w:rsidR="003538F5" w:rsidRDefault="00002155">
      <w:pPr>
        <w:spacing w:before="240" w:after="240" w:line="240" w:lineRule="auto"/>
      </w:pPr>
      <w:r>
        <w:rPr>
          <w:rFonts w:ascii="Times New Roman" w:eastAsia="Times New Roman" w:hAnsi="Times New Roman" w:cs="Times New Roman"/>
          <w:color w:val="000000"/>
          <w:sz w:val="24"/>
          <w:szCs w:val="24"/>
        </w:rPr>
        <w:t> </w:t>
      </w:r>
    </w:p>
    <w:p w14:paraId="03FF70DC" w14:textId="77777777" w:rsidR="003538F5" w:rsidRDefault="00002155">
      <w:pPr>
        <w:spacing w:before="280" w:after="280" w:line="240" w:lineRule="auto"/>
      </w:pPr>
      <w:r>
        <w:rPr>
          <w:rFonts w:ascii="Times New Roman" w:eastAsia="Times New Roman" w:hAnsi="Times New Roman" w:cs="Times New Roman"/>
          <w:b/>
          <w:bCs/>
          <w:color w:val="0000FF"/>
          <w:sz w:val="28"/>
          <w:szCs w:val="28"/>
        </w:rPr>
        <w:t>C. ARAŞTIRMA VE GELİŞTİRME</w:t>
      </w:r>
    </w:p>
    <w:p w14:paraId="799962BD" w14:textId="77777777" w:rsidR="003538F5" w:rsidRDefault="00002155">
      <w:pPr>
        <w:spacing w:before="280" w:after="280" w:line="240" w:lineRule="auto"/>
      </w:pPr>
      <w:r>
        <w:rPr>
          <w:rFonts w:ascii="Times New Roman" w:eastAsia="Times New Roman" w:hAnsi="Times New Roman" w:cs="Times New Roman"/>
          <w:b/>
          <w:bCs/>
          <w:color w:val="000000"/>
          <w:sz w:val="28"/>
          <w:szCs w:val="28"/>
        </w:rPr>
        <w:t>C.1. Araştırma Süreçlerinin Yönetimi ve Araştırma Kaynakları</w:t>
      </w:r>
      <w:r>
        <w:rPr>
          <w:rFonts w:ascii="Times New Roman" w:eastAsia="Times New Roman" w:hAnsi="Times New Roman" w:cs="Times New Roman"/>
          <w:b/>
          <w:bCs/>
          <w:color w:val="000000"/>
          <w:sz w:val="28"/>
          <w:szCs w:val="28"/>
        </w:rPr>
        <w:br/>
        <w:t>C.1.1. Araştırma Süreçlerinin Yönetimi</w:t>
      </w:r>
    </w:p>
    <w:p w14:paraId="0C6DDD0E" w14:textId="77777777" w:rsidR="003538F5" w:rsidRDefault="00002155">
      <w:pPr>
        <w:spacing w:before="240" w:after="240" w:line="240" w:lineRule="auto"/>
        <w:jc w:val="both"/>
      </w:pPr>
      <w:r>
        <w:rPr>
          <w:rFonts w:ascii="Times New Roman" w:eastAsia="Times New Roman" w:hAnsi="Times New Roman" w:cs="Times New Roman"/>
          <w:color w:val="000000"/>
          <w:sz w:val="24"/>
          <w:szCs w:val="24"/>
        </w:rPr>
        <w:t>Kurumumuzda araştırma süreçlerinin yönetimine ilişkin olarak fakülte ve üniversite düzeyinde belirlenen stratejik amaçlar doğrultusunda planlama yapılmakta, araştırma faaliyetleri ilgili birimler aracılığıyla yürütülmektedir. Araştırma süreçleri; akademik teşvik, proje başvuruları ve lisansüstü çalışmalar kapsamında izlenmekte ve geliştirilmektedir.</w:t>
      </w:r>
    </w:p>
    <w:p w14:paraId="6DC6273E" w14:textId="77777777" w:rsidR="003538F5" w:rsidRDefault="00002155">
      <w:pPr>
        <w:spacing w:before="240" w:after="240" w:line="240" w:lineRule="auto"/>
      </w:pPr>
      <w:r>
        <w:rPr>
          <w:rFonts w:ascii="Times New Roman" w:eastAsia="Times New Roman" w:hAnsi="Times New Roman" w:cs="Times New Roman"/>
          <w:b/>
          <w:bCs/>
          <w:color w:val="FF0000"/>
          <w:sz w:val="24"/>
          <w:szCs w:val="24"/>
        </w:rPr>
        <w:t>Olgunluk Düzeyi</w:t>
      </w:r>
    </w:p>
    <w:p w14:paraId="65DC6876" w14:textId="77777777" w:rsidR="003538F5" w:rsidRDefault="00002155">
      <w:pPr>
        <w:spacing w:before="240" w:after="240" w:line="240" w:lineRule="auto"/>
      </w:pPr>
      <w:r>
        <w:rPr>
          <w:rFonts w:ascii="Times New Roman" w:eastAsia="Times New Roman" w:hAnsi="Times New Roman" w:cs="Times New Roman"/>
          <w:color w:val="000000"/>
          <w:sz w:val="24"/>
          <w:szCs w:val="24"/>
        </w:rPr>
        <w:lastRenderedPageBreak/>
        <w:t>3 - Kurumun genelinde araştırma süreçlerin yönetimi ve organizasyonel yapısı kurumsal tercihler yönünde uygulanmaktadır.</w:t>
      </w:r>
    </w:p>
    <w:p w14:paraId="53A06948" w14:textId="77777777" w:rsidR="003538F5" w:rsidRDefault="00002155">
      <w:pPr>
        <w:spacing w:before="240" w:after="240" w:line="240" w:lineRule="auto"/>
      </w:pPr>
      <w:r>
        <w:rPr>
          <w:rFonts w:ascii="Times New Roman" w:eastAsia="Times New Roman" w:hAnsi="Times New Roman" w:cs="Times New Roman"/>
          <w:b/>
          <w:bCs/>
          <w:color w:val="FF0000"/>
          <w:sz w:val="24"/>
          <w:szCs w:val="24"/>
        </w:rPr>
        <w:t>Kanıtlar</w:t>
      </w:r>
    </w:p>
    <w:p w14:paraId="4BF3D702" w14:textId="77777777" w:rsidR="003538F5" w:rsidRDefault="00002155">
      <w:pPr>
        <w:spacing w:before="240" w:after="240" w:line="240" w:lineRule="auto"/>
      </w:pPr>
      <w:hyperlink r:id="rId53" w:history="1">
        <w:r>
          <w:rPr>
            <w:rStyle w:val="DefaultParagraphFontPHPDOCX"/>
            <w:rFonts w:ascii="Times New Roman" w:eastAsia="Times New Roman" w:hAnsi="Times New Roman" w:cs="Times New Roman"/>
            <w:color w:val="0000FF"/>
            <w:sz w:val="24"/>
            <w:szCs w:val="24"/>
            <w:u w:val="single" w:color="000000"/>
          </w:rPr>
          <w:t>(3)C.1.1._1: Ar-Ge Komisyonu</w:t>
        </w:r>
      </w:hyperlink>
    </w:p>
    <w:p w14:paraId="648C381F" w14:textId="77777777" w:rsidR="003538F5" w:rsidRDefault="00002155">
      <w:pPr>
        <w:spacing w:before="240" w:after="240" w:line="240" w:lineRule="auto"/>
      </w:pPr>
      <w:hyperlink r:id="rId54" w:history="1">
        <w:r>
          <w:rPr>
            <w:rStyle w:val="DefaultParagraphFontPHPDOCX"/>
            <w:rFonts w:ascii="Times New Roman" w:eastAsia="Times New Roman" w:hAnsi="Times New Roman" w:cs="Times New Roman"/>
            <w:color w:val="0000FF"/>
            <w:sz w:val="24"/>
            <w:szCs w:val="24"/>
            <w:u w:val="single" w:color="000000"/>
          </w:rPr>
          <w:t>(2)C.1.1._2: Akademik teşvik dosyası</w:t>
        </w:r>
      </w:hyperlink>
    </w:p>
    <w:p w14:paraId="7251F9A4" w14:textId="77777777" w:rsidR="003538F5" w:rsidRDefault="00002155">
      <w:pPr>
        <w:spacing w:before="240" w:after="240" w:line="240" w:lineRule="auto"/>
      </w:pPr>
      <w:r>
        <w:rPr>
          <w:rFonts w:ascii="Times New Roman" w:eastAsia="Times New Roman" w:hAnsi="Times New Roman" w:cs="Times New Roman"/>
          <w:color w:val="000000"/>
          <w:sz w:val="24"/>
          <w:szCs w:val="24"/>
        </w:rPr>
        <w:t> </w:t>
      </w:r>
    </w:p>
    <w:p w14:paraId="4DE2F67F" w14:textId="77777777" w:rsidR="003538F5" w:rsidRDefault="00002155">
      <w:pPr>
        <w:spacing w:before="280" w:after="280" w:line="240" w:lineRule="auto"/>
      </w:pPr>
      <w:r>
        <w:rPr>
          <w:rFonts w:ascii="Times New Roman" w:eastAsia="Times New Roman" w:hAnsi="Times New Roman" w:cs="Times New Roman"/>
          <w:b/>
          <w:bCs/>
          <w:color w:val="000000"/>
          <w:sz w:val="28"/>
          <w:szCs w:val="28"/>
        </w:rPr>
        <w:t>C.1.2. İç ve dış kaynaklar</w:t>
      </w:r>
    </w:p>
    <w:p w14:paraId="171751F6" w14:textId="77777777" w:rsidR="003538F5" w:rsidRDefault="00002155">
      <w:pPr>
        <w:spacing w:before="240" w:after="240" w:line="240" w:lineRule="auto"/>
        <w:jc w:val="both"/>
      </w:pPr>
      <w:r>
        <w:rPr>
          <w:rFonts w:ascii="Times New Roman" w:eastAsia="Times New Roman" w:hAnsi="Times New Roman" w:cs="Times New Roman"/>
          <w:color w:val="000000"/>
          <w:sz w:val="24"/>
          <w:szCs w:val="24"/>
        </w:rPr>
        <w:t>Kurum, araştırma ve geliştirme faaliyetlerinin sürdürülebilirliğini sağlamak amacıyla uygun nitelik ve nicelikte fiziki, teknik ve mali kaynakların oluşturulmasına yönelik planlamalara sahiptir. Spor Bilimleri Fakültesi'nde yürütülen araştırma faaliyetleri, hem iç hem de dış kaynaklar aracılığıyla gerçekleştirilmekte; bu süreçte Üniversite Bilimsel Araştırma Projeleri Koordinasyon Birimi ile Teknoloji Transferi ve Proje Yönetimi Uygulama ve Araştırma Merkezi tarafından destek sağlanmaktadır. Araştırma ve ge</w:t>
      </w:r>
      <w:r>
        <w:rPr>
          <w:rFonts w:ascii="Times New Roman" w:eastAsia="Times New Roman" w:hAnsi="Times New Roman" w:cs="Times New Roman"/>
          <w:color w:val="000000"/>
          <w:sz w:val="24"/>
          <w:szCs w:val="24"/>
        </w:rPr>
        <w:t>liştirme faaliyetleri, üniversite bünyesindeki mevcut fiziki ve teknik altyapı çerçevesinde yürütülmekte olup akademik teşvik uygulamaları ve ulusal proje destekleri ile desteklenmektedir. Bu kapsamdaki performans göstergelerine 2024 yılı Faaliyet Raporu’nun ilgili bölümünde yer verilmiş olup, kaynakların geliştirilmesine yönelik iyileştirme çalışmaları devam etmektedir.</w:t>
      </w:r>
    </w:p>
    <w:p w14:paraId="74B00C73" w14:textId="77777777" w:rsidR="003538F5" w:rsidRDefault="00002155">
      <w:pPr>
        <w:spacing w:before="240" w:after="240" w:line="240" w:lineRule="auto"/>
      </w:pPr>
      <w:r>
        <w:rPr>
          <w:rFonts w:ascii="Times New Roman" w:eastAsia="Times New Roman" w:hAnsi="Times New Roman" w:cs="Times New Roman"/>
          <w:b/>
          <w:bCs/>
          <w:color w:val="FF0000"/>
          <w:sz w:val="24"/>
          <w:szCs w:val="24"/>
        </w:rPr>
        <w:t>Olgunluk Düzeyi</w:t>
      </w:r>
    </w:p>
    <w:p w14:paraId="20DA9FED" w14:textId="77777777" w:rsidR="003538F5" w:rsidRDefault="00002155">
      <w:pPr>
        <w:spacing w:before="240" w:after="240" w:line="240" w:lineRule="auto"/>
      </w:pPr>
      <w:r>
        <w:rPr>
          <w:rFonts w:ascii="Times New Roman" w:eastAsia="Times New Roman" w:hAnsi="Times New Roman" w:cs="Times New Roman"/>
          <w:color w:val="000000"/>
          <w:sz w:val="24"/>
          <w:szCs w:val="24"/>
        </w:rPr>
        <w:t>3 - Kurum araştırma ve geliştirme kaynaklarını araştırma stratejisi ve birimler arası dengeyi gözeterek yönetmektedir.</w:t>
      </w:r>
    </w:p>
    <w:p w14:paraId="7E35FC38" w14:textId="77777777" w:rsidR="003538F5" w:rsidRDefault="00002155">
      <w:pPr>
        <w:spacing w:before="240" w:after="240" w:line="240" w:lineRule="auto"/>
      </w:pPr>
      <w:r>
        <w:rPr>
          <w:rFonts w:ascii="Times New Roman" w:eastAsia="Times New Roman" w:hAnsi="Times New Roman" w:cs="Times New Roman"/>
          <w:b/>
          <w:bCs/>
          <w:color w:val="FF0000"/>
          <w:sz w:val="24"/>
          <w:szCs w:val="24"/>
        </w:rPr>
        <w:t>Kanıtlar</w:t>
      </w:r>
    </w:p>
    <w:p w14:paraId="7819E83A" w14:textId="77777777" w:rsidR="003538F5" w:rsidRDefault="00002155">
      <w:pPr>
        <w:spacing w:before="240" w:after="240" w:line="240" w:lineRule="auto"/>
      </w:pPr>
      <w:hyperlink r:id="rId55" w:history="1">
        <w:r>
          <w:rPr>
            <w:rStyle w:val="DefaultParagraphFontPHPDOCX"/>
            <w:rFonts w:ascii="Times New Roman" w:eastAsia="Times New Roman" w:hAnsi="Times New Roman" w:cs="Times New Roman"/>
            <w:color w:val="0000FF"/>
            <w:sz w:val="24"/>
            <w:szCs w:val="24"/>
            <w:u w:val="single" w:color="000000"/>
          </w:rPr>
          <w:t>(2)C.1.2._1: Faaliyet Raporu</w:t>
        </w:r>
      </w:hyperlink>
    </w:p>
    <w:p w14:paraId="14EEEAE4" w14:textId="77777777" w:rsidR="003538F5" w:rsidRDefault="00002155">
      <w:pPr>
        <w:spacing w:before="240" w:after="240" w:line="240" w:lineRule="auto"/>
      </w:pPr>
      <w:hyperlink r:id="rId56" w:history="1">
        <w:r>
          <w:rPr>
            <w:rStyle w:val="DefaultParagraphFontPHPDOCX"/>
            <w:rFonts w:ascii="Times New Roman" w:eastAsia="Times New Roman" w:hAnsi="Times New Roman" w:cs="Times New Roman"/>
            <w:color w:val="0000FF"/>
            <w:sz w:val="24"/>
            <w:szCs w:val="24"/>
            <w:u w:val="single" w:color="000000"/>
          </w:rPr>
          <w:t>(3)C.1.2._2: Performans Merkezi</w:t>
        </w:r>
      </w:hyperlink>
    </w:p>
    <w:p w14:paraId="2CB5DD02" w14:textId="77777777" w:rsidR="003538F5" w:rsidRDefault="00002155">
      <w:pPr>
        <w:spacing w:before="240" w:after="240" w:line="240" w:lineRule="auto"/>
      </w:pPr>
      <w:hyperlink r:id="rId57" w:history="1">
        <w:r>
          <w:rPr>
            <w:rStyle w:val="DefaultParagraphFontPHPDOCX"/>
            <w:rFonts w:ascii="Times New Roman" w:eastAsia="Times New Roman" w:hAnsi="Times New Roman" w:cs="Times New Roman"/>
            <w:color w:val="0000FF"/>
            <w:sz w:val="24"/>
            <w:szCs w:val="24"/>
            <w:u w:val="single" w:color="000000"/>
          </w:rPr>
          <w:t>(2)C.1.2._3: Akademik Teşvik</w:t>
        </w:r>
      </w:hyperlink>
    </w:p>
    <w:p w14:paraId="57EC67B2" w14:textId="77777777" w:rsidR="003538F5" w:rsidRDefault="00002155">
      <w:pPr>
        <w:spacing w:before="240" w:after="240" w:line="240" w:lineRule="auto"/>
      </w:pPr>
      <w:hyperlink r:id="rId58" w:history="1">
        <w:r>
          <w:rPr>
            <w:rStyle w:val="DefaultParagraphFontPHPDOCX"/>
            <w:rFonts w:ascii="Times New Roman" w:eastAsia="Times New Roman" w:hAnsi="Times New Roman" w:cs="Times New Roman"/>
            <w:color w:val="0000FF"/>
            <w:sz w:val="24"/>
            <w:szCs w:val="24"/>
            <w:u w:val="single" w:color="000000"/>
          </w:rPr>
          <w:t>(3)C.1.2._4: Stratejik Ortaklar</w:t>
        </w:r>
      </w:hyperlink>
    </w:p>
    <w:p w14:paraId="23530CEE" w14:textId="77777777" w:rsidR="003538F5" w:rsidRDefault="00002155">
      <w:pPr>
        <w:spacing w:before="240" w:after="240" w:line="240" w:lineRule="auto"/>
      </w:pPr>
      <w:r>
        <w:rPr>
          <w:rFonts w:ascii="Times New Roman" w:eastAsia="Times New Roman" w:hAnsi="Times New Roman" w:cs="Times New Roman"/>
          <w:color w:val="000000"/>
          <w:sz w:val="24"/>
          <w:szCs w:val="24"/>
        </w:rPr>
        <w:t> </w:t>
      </w:r>
    </w:p>
    <w:p w14:paraId="4423C434" w14:textId="77777777" w:rsidR="003538F5" w:rsidRDefault="00002155">
      <w:pPr>
        <w:spacing w:before="280" w:after="280" w:line="240" w:lineRule="auto"/>
      </w:pPr>
      <w:r>
        <w:rPr>
          <w:rFonts w:ascii="Times New Roman" w:eastAsia="Times New Roman" w:hAnsi="Times New Roman" w:cs="Times New Roman"/>
          <w:b/>
          <w:bCs/>
          <w:color w:val="000000"/>
          <w:sz w:val="28"/>
          <w:szCs w:val="28"/>
        </w:rPr>
        <w:t>C.1.3. Doktora programları ve doktora sonrası imkanlar</w:t>
      </w:r>
    </w:p>
    <w:p w14:paraId="2B2ACC25" w14:textId="77777777" w:rsidR="003538F5" w:rsidRDefault="00002155">
      <w:pPr>
        <w:spacing w:before="240" w:after="240" w:line="240" w:lineRule="auto"/>
      </w:pPr>
      <w:r>
        <w:rPr>
          <w:rFonts w:ascii="Times New Roman" w:eastAsia="Times New Roman" w:hAnsi="Times New Roman" w:cs="Times New Roman"/>
          <w:b/>
          <w:bCs/>
          <w:color w:val="FF0000"/>
          <w:sz w:val="24"/>
          <w:szCs w:val="24"/>
        </w:rPr>
        <w:t>Olgunluk Düzeyi</w:t>
      </w:r>
    </w:p>
    <w:p w14:paraId="23E66556" w14:textId="77777777" w:rsidR="003538F5" w:rsidRDefault="00002155">
      <w:pPr>
        <w:spacing w:before="240" w:after="240" w:line="240" w:lineRule="auto"/>
      </w:pPr>
      <w:r>
        <w:rPr>
          <w:rFonts w:ascii="Times New Roman" w:eastAsia="Times New Roman" w:hAnsi="Times New Roman" w:cs="Times New Roman"/>
          <w:color w:val="000000"/>
          <w:sz w:val="24"/>
          <w:szCs w:val="24"/>
        </w:rPr>
        <w:t>1 - Kurumun doktora programı ve doktora sonrası imkanları bulunmamaktadır.</w:t>
      </w:r>
    </w:p>
    <w:p w14:paraId="58CA4911" w14:textId="77777777" w:rsidR="003538F5" w:rsidRDefault="00002155">
      <w:pPr>
        <w:spacing w:before="240" w:after="240" w:line="240" w:lineRule="auto"/>
      </w:pPr>
      <w:r>
        <w:rPr>
          <w:rFonts w:ascii="Times New Roman" w:eastAsia="Times New Roman" w:hAnsi="Times New Roman" w:cs="Times New Roman"/>
          <w:color w:val="000000"/>
          <w:sz w:val="24"/>
          <w:szCs w:val="24"/>
        </w:rPr>
        <w:t> </w:t>
      </w:r>
    </w:p>
    <w:p w14:paraId="6361ED30" w14:textId="77777777" w:rsidR="003538F5" w:rsidRDefault="00002155">
      <w:pPr>
        <w:spacing w:before="280" w:after="280" w:line="240" w:lineRule="auto"/>
      </w:pPr>
      <w:r>
        <w:rPr>
          <w:rFonts w:ascii="Times New Roman" w:eastAsia="Times New Roman" w:hAnsi="Times New Roman" w:cs="Times New Roman"/>
          <w:b/>
          <w:bCs/>
          <w:color w:val="000000"/>
          <w:sz w:val="28"/>
          <w:szCs w:val="28"/>
        </w:rPr>
        <w:lastRenderedPageBreak/>
        <w:t>C.2. Araştırma Yetkinliği, İş birlikleri ve Destekler</w:t>
      </w:r>
      <w:r>
        <w:rPr>
          <w:rFonts w:ascii="Times New Roman" w:eastAsia="Times New Roman" w:hAnsi="Times New Roman" w:cs="Times New Roman"/>
          <w:b/>
          <w:bCs/>
          <w:color w:val="000000"/>
          <w:sz w:val="28"/>
          <w:szCs w:val="28"/>
        </w:rPr>
        <w:br/>
        <w:t>C.2.1. Araştırma yetkinlikleri ve gelişimi</w:t>
      </w:r>
    </w:p>
    <w:p w14:paraId="3ED52660" w14:textId="77777777" w:rsidR="003538F5" w:rsidRDefault="00002155">
      <w:pPr>
        <w:spacing w:before="240" w:after="240" w:line="240" w:lineRule="auto"/>
        <w:jc w:val="both"/>
      </w:pPr>
      <w:r>
        <w:rPr>
          <w:rFonts w:ascii="Times New Roman" w:eastAsia="Times New Roman" w:hAnsi="Times New Roman" w:cs="Times New Roman"/>
          <w:color w:val="000000"/>
          <w:sz w:val="24"/>
          <w:szCs w:val="24"/>
        </w:rPr>
        <w:t>Kurumda, öğretim elemanlarının araştırma yetkinliğinin geliştirilmesine yönelik planlamalar bulunmaktadır. Spor Bilimleri Fakültesi bünyesinde, akademik kadronun ve öğrencilerin araştırma ve geliştirme becerilerini artırmak amacıyla çeşitli eğitim ve etkinlikler düzenlenmektedir. Bu kapsamda gerçekleştirilen faaliyetler güncel konuları içermekte ve katılımcıların mesleki gelişimine katkı sağlamaktadır. Fakülte tarafından düzenlenen webinarlar ve seminerler bu etkinliklere örnek teşkil etmektedir. Akademik p</w:t>
      </w:r>
      <w:r>
        <w:rPr>
          <w:rFonts w:ascii="Times New Roman" w:eastAsia="Times New Roman" w:hAnsi="Times New Roman" w:cs="Times New Roman"/>
          <w:color w:val="000000"/>
          <w:sz w:val="24"/>
          <w:szCs w:val="24"/>
        </w:rPr>
        <w:t>ersonel, Erasmus programı çerçevesinde yurt dışındaki akademik etkinliklere aktif olarak katılmakta ve edindikleri deneyimleri eğitim-öğretim süreçlerine entegre etmektedir. Ayrıca bölüm bünyesinde bulunan Erasmus Bölüm Koordinatörlüğü aracılığıyla uluslararası iş birlikleri teşvik edilmekte ve yürütülmekte olup, bu yapı öğrenci ve öğretim elemanlarının uluslararası düzeyde akademik hareketliliğini ve etkinliğini artırmaya yönelik önemli bir mekanizma oluşturmaktadır.</w:t>
      </w:r>
    </w:p>
    <w:p w14:paraId="122E05D9" w14:textId="77777777" w:rsidR="003538F5" w:rsidRDefault="00002155">
      <w:pPr>
        <w:spacing w:before="240" w:after="240" w:line="240" w:lineRule="auto"/>
      </w:pPr>
      <w:r>
        <w:rPr>
          <w:rFonts w:ascii="Times New Roman" w:eastAsia="Times New Roman" w:hAnsi="Times New Roman" w:cs="Times New Roman"/>
          <w:b/>
          <w:bCs/>
          <w:color w:val="FF0000"/>
          <w:sz w:val="24"/>
          <w:szCs w:val="24"/>
        </w:rPr>
        <w:t>Olgunluk Düzeyi</w:t>
      </w:r>
    </w:p>
    <w:p w14:paraId="0AA30890" w14:textId="77777777" w:rsidR="003538F5" w:rsidRDefault="00002155">
      <w:pPr>
        <w:spacing w:before="240" w:after="240" w:line="240" w:lineRule="auto"/>
      </w:pPr>
      <w:r>
        <w:rPr>
          <w:rFonts w:ascii="Times New Roman" w:eastAsia="Times New Roman" w:hAnsi="Times New Roman" w:cs="Times New Roman"/>
          <w:color w:val="000000"/>
          <w:sz w:val="24"/>
          <w:szCs w:val="24"/>
        </w:rPr>
        <w:t>2 - Kurumda, öğretim elemanlarının araştırma yetkinliğinin geliştirilmesine yönelik planlar bulunmaktadır.</w:t>
      </w:r>
    </w:p>
    <w:p w14:paraId="2B8C2EAA" w14:textId="77777777" w:rsidR="003538F5" w:rsidRDefault="00002155">
      <w:pPr>
        <w:spacing w:before="240" w:after="240" w:line="240" w:lineRule="auto"/>
      </w:pPr>
      <w:r>
        <w:rPr>
          <w:rFonts w:ascii="Times New Roman" w:eastAsia="Times New Roman" w:hAnsi="Times New Roman" w:cs="Times New Roman"/>
          <w:b/>
          <w:bCs/>
          <w:color w:val="FF0000"/>
          <w:sz w:val="24"/>
          <w:szCs w:val="24"/>
        </w:rPr>
        <w:t>Kanıtlar</w:t>
      </w:r>
    </w:p>
    <w:p w14:paraId="3BE70BFF" w14:textId="77777777" w:rsidR="003538F5" w:rsidRDefault="00002155">
      <w:pPr>
        <w:spacing w:before="240" w:after="240" w:line="240" w:lineRule="auto"/>
      </w:pPr>
      <w:hyperlink r:id="rId59" w:history="1">
        <w:r>
          <w:rPr>
            <w:rStyle w:val="DefaultParagraphFontPHPDOCX"/>
            <w:rFonts w:ascii="Times New Roman" w:eastAsia="Times New Roman" w:hAnsi="Times New Roman" w:cs="Times New Roman"/>
            <w:color w:val="0000FF"/>
            <w:sz w:val="24"/>
            <w:szCs w:val="24"/>
            <w:u w:val="single" w:color="000000"/>
          </w:rPr>
          <w:t>(2)C.2.1._1: Proje İş birliği</w:t>
        </w:r>
      </w:hyperlink>
    </w:p>
    <w:p w14:paraId="29C4001E" w14:textId="77777777" w:rsidR="003538F5" w:rsidRDefault="00002155">
      <w:pPr>
        <w:spacing w:before="240" w:after="240" w:line="240" w:lineRule="auto"/>
      </w:pPr>
      <w:hyperlink r:id="rId60" w:history="1">
        <w:r>
          <w:rPr>
            <w:rStyle w:val="DefaultParagraphFontPHPDOCX"/>
            <w:rFonts w:ascii="Times New Roman" w:eastAsia="Times New Roman" w:hAnsi="Times New Roman" w:cs="Times New Roman"/>
            <w:color w:val="0000FF"/>
            <w:sz w:val="24"/>
            <w:szCs w:val="24"/>
            <w:u w:val="single" w:color="000000"/>
          </w:rPr>
          <w:t>(2)C.2.1._2: Erasmus</w:t>
        </w:r>
      </w:hyperlink>
    </w:p>
    <w:p w14:paraId="5F454781" w14:textId="77777777" w:rsidR="003538F5" w:rsidRDefault="00002155">
      <w:pPr>
        <w:spacing w:before="240" w:after="240" w:line="240" w:lineRule="auto"/>
      </w:pPr>
      <w:r>
        <w:rPr>
          <w:rFonts w:ascii="Times New Roman" w:eastAsia="Times New Roman" w:hAnsi="Times New Roman" w:cs="Times New Roman"/>
          <w:color w:val="000000"/>
          <w:sz w:val="24"/>
          <w:szCs w:val="24"/>
        </w:rPr>
        <w:t> </w:t>
      </w:r>
    </w:p>
    <w:p w14:paraId="7FD4FA13" w14:textId="77777777" w:rsidR="003538F5" w:rsidRDefault="00002155">
      <w:pPr>
        <w:spacing w:before="280" w:after="280" w:line="240" w:lineRule="auto"/>
      </w:pPr>
      <w:r>
        <w:rPr>
          <w:rFonts w:ascii="Times New Roman" w:eastAsia="Times New Roman" w:hAnsi="Times New Roman" w:cs="Times New Roman"/>
          <w:b/>
          <w:bCs/>
          <w:color w:val="000000"/>
          <w:sz w:val="28"/>
          <w:szCs w:val="28"/>
        </w:rPr>
        <w:t>C.2.2. Ulusal ve uluslararası ortak programlar ve ortak araştırma birimleri</w:t>
      </w:r>
    </w:p>
    <w:p w14:paraId="288A9F6B" w14:textId="77777777" w:rsidR="003538F5" w:rsidRDefault="00002155">
      <w:pPr>
        <w:spacing w:before="240" w:after="240" w:line="240" w:lineRule="auto"/>
      </w:pPr>
      <w:r>
        <w:rPr>
          <w:rFonts w:ascii="Times New Roman" w:eastAsia="Times New Roman" w:hAnsi="Times New Roman" w:cs="Times New Roman"/>
          <w:b/>
          <w:bCs/>
          <w:color w:val="FF0000"/>
          <w:sz w:val="24"/>
          <w:szCs w:val="24"/>
        </w:rPr>
        <w:t>Olgunluk Düzeyi</w:t>
      </w:r>
    </w:p>
    <w:p w14:paraId="691290BA" w14:textId="77777777" w:rsidR="003538F5" w:rsidRDefault="00002155">
      <w:pPr>
        <w:spacing w:before="240" w:after="240" w:line="240" w:lineRule="auto"/>
      </w:pPr>
      <w:r>
        <w:rPr>
          <w:rFonts w:ascii="Times New Roman" w:eastAsia="Times New Roman" w:hAnsi="Times New Roman" w:cs="Times New Roman"/>
          <w:color w:val="000000"/>
          <w:sz w:val="24"/>
          <w:szCs w:val="24"/>
        </w:rPr>
        <w:t>1 - Kurumda ulusal ve uluslararası düzeyde ortak programlar ve ortak araştırma birimleri oluşturma yönünde mekanizmalar bulunmamaktadır. </w:t>
      </w:r>
    </w:p>
    <w:p w14:paraId="08472D01" w14:textId="77777777" w:rsidR="003538F5" w:rsidRDefault="00002155">
      <w:pPr>
        <w:spacing w:before="240" w:after="240" w:line="240" w:lineRule="auto"/>
      </w:pPr>
      <w:r>
        <w:rPr>
          <w:rFonts w:ascii="Times New Roman" w:eastAsia="Times New Roman" w:hAnsi="Times New Roman" w:cs="Times New Roman"/>
          <w:color w:val="000000"/>
          <w:sz w:val="24"/>
          <w:szCs w:val="24"/>
        </w:rPr>
        <w:t> </w:t>
      </w:r>
    </w:p>
    <w:p w14:paraId="2D963563" w14:textId="77777777" w:rsidR="003538F5" w:rsidRDefault="00002155">
      <w:pPr>
        <w:spacing w:before="280" w:after="280" w:line="240" w:lineRule="auto"/>
      </w:pPr>
      <w:r>
        <w:rPr>
          <w:rFonts w:ascii="Times New Roman" w:eastAsia="Times New Roman" w:hAnsi="Times New Roman" w:cs="Times New Roman"/>
          <w:b/>
          <w:bCs/>
          <w:color w:val="000000"/>
          <w:sz w:val="28"/>
          <w:szCs w:val="28"/>
        </w:rPr>
        <w:t>C.3. Araştırma Performansı</w:t>
      </w:r>
      <w:r>
        <w:rPr>
          <w:rFonts w:ascii="Times New Roman" w:eastAsia="Times New Roman" w:hAnsi="Times New Roman" w:cs="Times New Roman"/>
          <w:b/>
          <w:bCs/>
          <w:color w:val="000000"/>
          <w:sz w:val="28"/>
          <w:szCs w:val="28"/>
        </w:rPr>
        <w:br/>
        <w:t>C.3.1. Araştırma performansının izlenmesi ve değerlendirilmesi</w:t>
      </w:r>
    </w:p>
    <w:p w14:paraId="768AEF61" w14:textId="77777777" w:rsidR="003538F5" w:rsidRDefault="00002155">
      <w:pPr>
        <w:spacing w:before="240" w:after="240" w:line="240" w:lineRule="auto"/>
        <w:jc w:val="both"/>
      </w:pPr>
      <w:r>
        <w:rPr>
          <w:rFonts w:ascii="Times New Roman" w:eastAsia="Times New Roman" w:hAnsi="Times New Roman" w:cs="Times New Roman"/>
          <w:color w:val="000000"/>
          <w:sz w:val="24"/>
          <w:szCs w:val="24"/>
        </w:rPr>
        <w:t>Araştırma faaliyetlerinin değerlendirilmesi ve teşvik edilmesi amacıyla fakültede faaliyet gösteren kalite ve akademik teşvik komisyonları tarafından bölümlerin araştırma ve geliştirme çalışmaları düzenli olarak izlenmekte; bu süreçte birim faaliyet raporları temel alınarak öğretim elemanlarının araştırma performansları belirli ilke ve göstergeler çerçevesinde analiz edilmekte ve akademik teşvik ile ödüllendirme sistemleri kapsamında değerlendirilmektedir.</w:t>
      </w:r>
    </w:p>
    <w:p w14:paraId="4B0E42F7" w14:textId="77777777" w:rsidR="003538F5" w:rsidRDefault="00002155">
      <w:pPr>
        <w:spacing w:before="240" w:after="240" w:line="240" w:lineRule="auto"/>
      </w:pPr>
      <w:r>
        <w:rPr>
          <w:rFonts w:ascii="Times New Roman" w:eastAsia="Times New Roman" w:hAnsi="Times New Roman" w:cs="Times New Roman"/>
          <w:b/>
          <w:bCs/>
          <w:color w:val="FF0000"/>
          <w:sz w:val="24"/>
          <w:szCs w:val="24"/>
        </w:rPr>
        <w:t>Olgunluk Düzeyi</w:t>
      </w:r>
    </w:p>
    <w:p w14:paraId="7D2BD8C4" w14:textId="77777777" w:rsidR="003538F5" w:rsidRDefault="00002155">
      <w:pPr>
        <w:spacing w:before="240" w:after="240" w:line="240" w:lineRule="auto"/>
      </w:pPr>
      <w:r>
        <w:rPr>
          <w:rFonts w:ascii="Times New Roman" w:eastAsia="Times New Roman" w:hAnsi="Times New Roman" w:cs="Times New Roman"/>
          <w:color w:val="000000"/>
          <w:sz w:val="24"/>
          <w:szCs w:val="24"/>
        </w:rPr>
        <w:lastRenderedPageBreak/>
        <w:t>2 - Kurumda araştırma performansının izlenmesine ve değerlendirmesine yönelik ilke, kural ve göstergeler bulunmaktadır.</w:t>
      </w:r>
    </w:p>
    <w:p w14:paraId="1627CBA5" w14:textId="77777777" w:rsidR="003538F5" w:rsidRDefault="00002155">
      <w:pPr>
        <w:spacing w:before="240" w:after="240" w:line="240" w:lineRule="auto"/>
      </w:pPr>
      <w:r>
        <w:rPr>
          <w:rFonts w:ascii="Times New Roman" w:eastAsia="Times New Roman" w:hAnsi="Times New Roman" w:cs="Times New Roman"/>
          <w:b/>
          <w:bCs/>
          <w:color w:val="FF0000"/>
          <w:sz w:val="24"/>
          <w:szCs w:val="24"/>
        </w:rPr>
        <w:t>Kanıtlar</w:t>
      </w:r>
    </w:p>
    <w:p w14:paraId="0FBC36E9" w14:textId="77777777" w:rsidR="003538F5" w:rsidRDefault="00002155">
      <w:pPr>
        <w:spacing w:before="240" w:after="240" w:line="240" w:lineRule="auto"/>
      </w:pPr>
      <w:hyperlink r:id="rId61" w:history="1">
        <w:r>
          <w:rPr>
            <w:rStyle w:val="DefaultParagraphFontPHPDOCX"/>
            <w:rFonts w:ascii="Times New Roman" w:eastAsia="Times New Roman" w:hAnsi="Times New Roman" w:cs="Times New Roman"/>
            <w:color w:val="0000FF"/>
            <w:sz w:val="24"/>
            <w:szCs w:val="24"/>
            <w:u w:val="single" w:color="000000"/>
          </w:rPr>
          <w:t>(2)C.3.1._1: Yayın talep formu</w:t>
        </w:r>
      </w:hyperlink>
    </w:p>
    <w:p w14:paraId="42934470" w14:textId="77777777" w:rsidR="003538F5" w:rsidRDefault="00002155">
      <w:pPr>
        <w:spacing w:before="240" w:after="240" w:line="240" w:lineRule="auto"/>
      </w:pPr>
      <w:hyperlink r:id="rId62" w:history="1">
        <w:r>
          <w:rPr>
            <w:rStyle w:val="DefaultParagraphFontPHPDOCX"/>
            <w:rFonts w:ascii="Times New Roman" w:eastAsia="Times New Roman" w:hAnsi="Times New Roman" w:cs="Times New Roman"/>
            <w:color w:val="0000FF"/>
            <w:sz w:val="24"/>
            <w:szCs w:val="24"/>
            <w:u w:val="single" w:color="000000"/>
          </w:rPr>
          <w:t>(2)C.3.1._2: Bapsis</w:t>
        </w:r>
      </w:hyperlink>
    </w:p>
    <w:p w14:paraId="26B55495" w14:textId="77777777" w:rsidR="003538F5" w:rsidRDefault="00002155">
      <w:pPr>
        <w:spacing w:before="240" w:after="240" w:line="240" w:lineRule="auto"/>
      </w:pPr>
      <w:r>
        <w:rPr>
          <w:rFonts w:ascii="Times New Roman" w:eastAsia="Times New Roman" w:hAnsi="Times New Roman" w:cs="Times New Roman"/>
          <w:color w:val="000000"/>
          <w:sz w:val="24"/>
          <w:szCs w:val="24"/>
        </w:rPr>
        <w:t> </w:t>
      </w:r>
    </w:p>
    <w:p w14:paraId="157A8E15" w14:textId="77777777" w:rsidR="003538F5" w:rsidRDefault="00002155">
      <w:pPr>
        <w:spacing w:before="280" w:after="280" w:line="240" w:lineRule="auto"/>
      </w:pPr>
      <w:r>
        <w:rPr>
          <w:rFonts w:ascii="Times New Roman" w:eastAsia="Times New Roman" w:hAnsi="Times New Roman" w:cs="Times New Roman"/>
          <w:b/>
          <w:bCs/>
          <w:color w:val="000000"/>
          <w:sz w:val="28"/>
          <w:szCs w:val="28"/>
        </w:rPr>
        <w:t>C.3.2. Öğretim elemanı/araştırmacı performansının değerlendirilmesi</w:t>
      </w:r>
    </w:p>
    <w:p w14:paraId="19A966B7" w14:textId="77777777" w:rsidR="003538F5" w:rsidRDefault="00002155">
      <w:pPr>
        <w:spacing w:before="240" w:after="240" w:line="240" w:lineRule="auto"/>
        <w:jc w:val="both"/>
      </w:pPr>
      <w:r>
        <w:rPr>
          <w:rFonts w:ascii="Times New Roman" w:eastAsia="Times New Roman" w:hAnsi="Times New Roman" w:cs="Times New Roman"/>
          <w:color w:val="000000"/>
          <w:sz w:val="24"/>
          <w:szCs w:val="24"/>
        </w:rPr>
        <w:t>Spor Bilimleri Fakültesinde öğretim üyelerinin araştırma performanslarının takibi için birim faaliyet raporları ve akademik teşvik değerlendirme raporlarından yararlanılmaktadır. Bu raporlar, akademik personelin gerçekleştirdiği çalışmalar hakkında detaylı performans bilgileri içermekte ve bölümün araştırma çıktılarını değerlendirme sürecinde temel bir kaynak olarak işlev görmektedir. Araştırmacı performansının sistematik bir şekilde kaydedilmesi ve analiz edilmesi amacıyla, TRÜ Akademik Performans Bilgi Si</w:t>
      </w:r>
      <w:r>
        <w:rPr>
          <w:rFonts w:ascii="Times New Roman" w:eastAsia="Times New Roman" w:hAnsi="Times New Roman" w:cs="Times New Roman"/>
          <w:color w:val="000000"/>
          <w:sz w:val="24"/>
          <w:szCs w:val="24"/>
        </w:rPr>
        <w:t>stemi ve TRÜ Performans Veri Sistemi aktif olarak kullanılmaktadır. Bu sistemler sayesinde, öğretim üyelerinin bilimsel katkıları ve projeleri verimli bir şekilde izlenmekte, bölümün araştırma stratejilerinin geliştirilmesine yönelik değerli veriler sağlanmaktadır.</w:t>
      </w:r>
    </w:p>
    <w:p w14:paraId="12D63EF8" w14:textId="77777777" w:rsidR="003538F5" w:rsidRDefault="00002155">
      <w:pPr>
        <w:spacing w:before="240" w:after="240" w:line="240" w:lineRule="auto"/>
      </w:pPr>
      <w:r>
        <w:rPr>
          <w:rFonts w:ascii="Times New Roman" w:eastAsia="Times New Roman" w:hAnsi="Times New Roman" w:cs="Times New Roman"/>
          <w:b/>
          <w:bCs/>
          <w:color w:val="FF0000"/>
          <w:sz w:val="24"/>
          <w:szCs w:val="24"/>
        </w:rPr>
        <w:t>Olgunluk Düzeyi</w:t>
      </w:r>
    </w:p>
    <w:p w14:paraId="403A6452" w14:textId="77777777" w:rsidR="003538F5" w:rsidRDefault="00002155">
      <w:pPr>
        <w:spacing w:before="240" w:after="240" w:line="240" w:lineRule="auto"/>
      </w:pPr>
      <w:r>
        <w:rPr>
          <w:rFonts w:ascii="Times New Roman" w:eastAsia="Times New Roman" w:hAnsi="Times New Roman" w:cs="Times New Roman"/>
          <w:color w:val="000000"/>
          <w:sz w:val="24"/>
          <w:szCs w:val="24"/>
        </w:rPr>
        <w:t>3 - Kurumun genelinde öğretim elemanlarının araştırma-geliştirme performansını izlemek ve değerlendirmek üzere oluşturulan mekanizmalar kullanılmaktadır.</w:t>
      </w:r>
    </w:p>
    <w:p w14:paraId="1B27686C" w14:textId="77777777" w:rsidR="003538F5" w:rsidRDefault="00002155">
      <w:pPr>
        <w:spacing w:before="240" w:after="240" w:line="240" w:lineRule="auto"/>
      </w:pPr>
      <w:r>
        <w:rPr>
          <w:rFonts w:ascii="Times New Roman" w:eastAsia="Times New Roman" w:hAnsi="Times New Roman" w:cs="Times New Roman"/>
          <w:b/>
          <w:bCs/>
          <w:color w:val="FF0000"/>
          <w:sz w:val="24"/>
          <w:szCs w:val="24"/>
        </w:rPr>
        <w:t>Kanıtlar</w:t>
      </w:r>
    </w:p>
    <w:p w14:paraId="51DDA76A" w14:textId="77777777" w:rsidR="003538F5" w:rsidRDefault="00002155">
      <w:pPr>
        <w:spacing w:before="240" w:after="240" w:line="240" w:lineRule="auto"/>
      </w:pPr>
      <w:hyperlink r:id="rId63" w:history="1">
        <w:r>
          <w:rPr>
            <w:rStyle w:val="DefaultParagraphFontPHPDOCX"/>
            <w:rFonts w:ascii="Times New Roman" w:eastAsia="Times New Roman" w:hAnsi="Times New Roman" w:cs="Times New Roman"/>
            <w:color w:val="0000FF"/>
            <w:sz w:val="24"/>
            <w:szCs w:val="24"/>
            <w:u w:val="single" w:color="000000"/>
          </w:rPr>
          <w:t>(2)C.3.2._1: Faaliyet Raporları</w:t>
        </w:r>
      </w:hyperlink>
    </w:p>
    <w:p w14:paraId="3F6C5F7B" w14:textId="77777777" w:rsidR="003538F5" w:rsidRDefault="00002155">
      <w:pPr>
        <w:spacing w:before="240" w:after="240" w:line="240" w:lineRule="auto"/>
      </w:pPr>
      <w:hyperlink r:id="rId64" w:history="1">
        <w:r>
          <w:rPr>
            <w:rStyle w:val="DefaultParagraphFontPHPDOCX"/>
            <w:rFonts w:ascii="Times New Roman" w:eastAsia="Times New Roman" w:hAnsi="Times New Roman" w:cs="Times New Roman"/>
            <w:color w:val="0000FF"/>
            <w:sz w:val="24"/>
            <w:szCs w:val="24"/>
            <w:u w:val="single" w:color="000000"/>
          </w:rPr>
          <w:t>(3)C.3.2._2: Akademik Performans Merkezi</w:t>
        </w:r>
      </w:hyperlink>
    </w:p>
    <w:p w14:paraId="3B97C095" w14:textId="77777777" w:rsidR="003538F5" w:rsidRDefault="00002155">
      <w:pPr>
        <w:spacing w:before="240" w:after="240" w:line="240" w:lineRule="auto"/>
      </w:pPr>
      <w:hyperlink r:id="rId65" w:history="1">
        <w:r>
          <w:rPr>
            <w:rStyle w:val="DefaultParagraphFontPHPDOCX"/>
            <w:rFonts w:ascii="Times New Roman" w:eastAsia="Times New Roman" w:hAnsi="Times New Roman" w:cs="Times New Roman"/>
            <w:color w:val="0000FF"/>
            <w:sz w:val="24"/>
            <w:szCs w:val="24"/>
            <w:u w:val="single" w:color="000000"/>
          </w:rPr>
          <w:t>(3)C.3.2._3: Performans Veri Merkezi</w:t>
        </w:r>
      </w:hyperlink>
    </w:p>
    <w:p w14:paraId="47C3F83C" w14:textId="77777777" w:rsidR="003538F5" w:rsidRDefault="00002155">
      <w:pPr>
        <w:spacing w:before="240" w:after="240" w:line="240" w:lineRule="auto"/>
      </w:pPr>
      <w:r>
        <w:rPr>
          <w:rFonts w:ascii="Times New Roman" w:eastAsia="Times New Roman" w:hAnsi="Times New Roman" w:cs="Times New Roman"/>
          <w:color w:val="000000"/>
          <w:sz w:val="24"/>
          <w:szCs w:val="24"/>
        </w:rPr>
        <w:t> </w:t>
      </w:r>
    </w:p>
    <w:p w14:paraId="4416E30C" w14:textId="77777777" w:rsidR="003538F5" w:rsidRDefault="00002155">
      <w:pPr>
        <w:spacing w:before="280" w:after="280" w:line="240" w:lineRule="auto"/>
      </w:pPr>
      <w:r>
        <w:rPr>
          <w:rFonts w:ascii="Times New Roman" w:eastAsia="Times New Roman" w:hAnsi="Times New Roman" w:cs="Times New Roman"/>
          <w:b/>
          <w:bCs/>
          <w:color w:val="0000FF"/>
          <w:sz w:val="28"/>
          <w:szCs w:val="28"/>
        </w:rPr>
        <w:t>D. TOPLUMSAL KATKI</w:t>
      </w:r>
    </w:p>
    <w:p w14:paraId="3D11279D" w14:textId="77777777" w:rsidR="003538F5" w:rsidRDefault="00002155">
      <w:pPr>
        <w:spacing w:before="280" w:after="280" w:line="240" w:lineRule="auto"/>
      </w:pPr>
      <w:r>
        <w:rPr>
          <w:rFonts w:ascii="Times New Roman" w:eastAsia="Times New Roman" w:hAnsi="Times New Roman" w:cs="Times New Roman"/>
          <w:b/>
          <w:bCs/>
          <w:color w:val="000000"/>
          <w:sz w:val="28"/>
          <w:szCs w:val="28"/>
        </w:rPr>
        <w:t>D.1. Toplumsal Katkı Süreçlerinin Yönetimi ve Toplumsal Katkı Kaynakları</w:t>
      </w:r>
      <w:r>
        <w:rPr>
          <w:rFonts w:ascii="Times New Roman" w:eastAsia="Times New Roman" w:hAnsi="Times New Roman" w:cs="Times New Roman"/>
          <w:b/>
          <w:bCs/>
          <w:color w:val="000000"/>
          <w:sz w:val="28"/>
          <w:szCs w:val="28"/>
        </w:rPr>
        <w:br/>
        <w:t>D.1.1. Toplumsal Katkı Süreçlerinin Yönetimi</w:t>
      </w:r>
    </w:p>
    <w:p w14:paraId="56298D39" w14:textId="77777777" w:rsidR="003538F5" w:rsidRDefault="00002155">
      <w:pPr>
        <w:spacing w:before="240" w:after="240" w:line="240" w:lineRule="auto"/>
        <w:jc w:val="both"/>
      </w:pPr>
      <w:r>
        <w:rPr>
          <w:rFonts w:ascii="Times New Roman" w:eastAsia="Times New Roman" w:hAnsi="Times New Roman" w:cs="Times New Roman"/>
          <w:color w:val="000000"/>
          <w:sz w:val="24"/>
          <w:szCs w:val="24"/>
        </w:rPr>
        <w:t>Kurumumuzda toplumsal katkı faaliyetleri, üniversite ve fakülte düzeyinde belirlenen planlamalar doğrultusunda yürütülmektedir. Topluma hizmet uygulamaları dersi ve çeşitli sosyal sorumluluk faaliyetleri kapsamında toplumsal katkı süreçleri organize edilmektedir.</w:t>
      </w:r>
    </w:p>
    <w:p w14:paraId="131B9FB9" w14:textId="77777777" w:rsidR="003538F5" w:rsidRDefault="00002155">
      <w:pPr>
        <w:spacing w:before="240" w:after="240" w:line="240" w:lineRule="auto"/>
      </w:pPr>
      <w:r>
        <w:rPr>
          <w:rFonts w:ascii="Times New Roman" w:eastAsia="Times New Roman" w:hAnsi="Times New Roman" w:cs="Times New Roman"/>
          <w:b/>
          <w:bCs/>
          <w:color w:val="FF0000"/>
          <w:sz w:val="24"/>
          <w:szCs w:val="24"/>
        </w:rPr>
        <w:t>Olgunluk Düzeyi</w:t>
      </w:r>
    </w:p>
    <w:p w14:paraId="25CB31C8" w14:textId="77777777" w:rsidR="003538F5" w:rsidRDefault="00002155">
      <w:pPr>
        <w:spacing w:before="240" w:after="240" w:line="240" w:lineRule="auto"/>
      </w:pPr>
      <w:r>
        <w:rPr>
          <w:rFonts w:ascii="Times New Roman" w:eastAsia="Times New Roman" w:hAnsi="Times New Roman" w:cs="Times New Roman"/>
          <w:color w:val="000000"/>
          <w:sz w:val="24"/>
          <w:szCs w:val="24"/>
        </w:rPr>
        <w:lastRenderedPageBreak/>
        <w:t>3 - Kurumun genelinde toplumsal katkı süreçlerinin yönetimi ve organizasyonel yapısı kurumsal tercihler yönünde uygulanmaktadır.</w:t>
      </w:r>
    </w:p>
    <w:p w14:paraId="7F419A9F" w14:textId="77777777" w:rsidR="003538F5" w:rsidRDefault="00002155">
      <w:pPr>
        <w:spacing w:before="240" w:after="240" w:line="240" w:lineRule="auto"/>
      </w:pPr>
      <w:r>
        <w:rPr>
          <w:rFonts w:ascii="Times New Roman" w:eastAsia="Times New Roman" w:hAnsi="Times New Roman" w:cs="Times New Roman"/>
          <w:b/>
          <w:bCs/>
          <w:color w:val="FF0000"/>
          <w:sz w:val="24"/>
          <w:szCs w:val="24"/>
        </w:rPr>
        <w:t>Kanıtlar</w:t>
      </w:r>
    </w:p>
    <w:p w14:paraId="12D5C538" w14:textId="77777777" w:rsidR="003538F5" w:rsidRDefault="00002155">
      <w:pPr>
        <w:spacing w:before="240" w:after="240" w:line="240" w:lineRule="auto"/>
      </w:pPr>
      <w:hyperlink r:id="rId66" w:history="1">
        <w:r>
          <w:rPr>
            <w:rStyle w:val="DefaultParagraphFontPHPDOCX"/>
            <w:rFonts w:ascii="Times New Roman" w:eastAsia="Times New Roman" w:hAnsi="Times New Roman" w:cs="Times New Roman"/>
            <w:color w:val="0000FF"/>
            <w:sz w:val="24"/>
            <w:szCs w:val="24"/>
            <w:u w:val="single" w:color="000000"/>
          </w:rPr>
          <w:t>(2)D.1.1._1: Toplumsal Katkı</w:t>
        </w:r>
      </w:hyperlink>
    </w:p>
    <w:p w14:paraId="2DFBA7C6" w14:textId="77777777" w:rsidR="003538F5" w:rsidRDefault="00002155">
      <w:pPr>
        <w:spacing w:before="240" w:after="240" w:line="240" w:lineRule="auto"/>
      </w:pPr>
      <w:hyperlink r:id="rId67" w:history="1">
        <w:r>
          <w:rPr>
            <w:rStyle w:val="DefaultParagraphFontPHPDOCX"/>
            <w:rFonts w:ascii="Times New Roman" w:eastAsia="Times New Roman" w:hAnsi="Times New Roman" w:cs="Times New Roman"/>
            <w:color w:val="0000FF"/>
            <w:sz w:val="24"/>
            <w:szCs w:val="24"/>
            <w:u w:val="single" w:color="000000"/>
          </w:rPr>
          <w:t>(3)D.1.1._2: Topluma Hizmet Uygulamaları</w:t>
        </w:r>
      </w:hyperlink>
    </w:p>
    <w:p w14:paraId="2A6013C6" w14:textId="77777777" w:rsidR="003538F5" w:rsidRDefault="00002155">
      <w:pPr>
        <w:spacing w:before="240" w:after="240" w:line="240" w:lineRule="auto"/>
      </w:pPr>
      <w:hyperlink r:id="rId68" w:history="1">
        <w:r>
          <w:rPr>
            <w:rStyle w:val="DefaultParagraphFontPHPDOCX"/>
            <w:rFonts w:ascii="Times New Roman" w:eastAsia="Times New Roman" w:hAnsi="Times New Roman" w:cs="Times New Roman"/>
            <w:color w:val="0000FF"/>
            <w:sz w:val="24"/>
            <w:szCs w:val="24"/>
            <w:u w:val="single" w:color="000000"/>
          </w:rPr>
          <w:t>(2)D.1.1._3: Topluma Hizmet Uygulamaları Komisyonu</w:t>
        </w:r>
      </w:hyperlink>
    </w:p>
    <w:p w14:paraId="42E3594A" w14:textId="77777777" w:rsidR="003538F5" w:rsidRDefault="00002155">
      <w:pPr>
        <w:spacing w:before="240" w:after="240" w:line="240" w:lineRule="auto"/>
      </w:pPr>
      <w:r>
        <w:rPr>
          <w:rFonts w:ascii="Times New Roman" w:eastAsia="Times New Roman" w:hAnsi="Times New Roman" w:cs="Times New Roman"/>
          <w:color w:val="000000"/>
          <w:sz w:val="24"/>
          <w:szCs w:val="24"/>
        </w:rPr>
        <w:t> </w:t>
      </w:r>
    </w:p>
    <w:p w14:paraId="26E534DD" w14:textId="77777777" w:rsidR="003538F5" w:rsidRDefault="00002155">
      <w:pPr>
        <w:spacing w:before="280" w:after="280" w:line="240" w:lineRule="auto"/>
      </w:pPr>
      <w:r>
        <w:rPr>
          <w:rFonts w:ascii="Times New Roman" w:eastAsia="Times New Roman" w:hAnsi="Times New Roman" w:cs="Times New Roman"/>
          <w:b/>
          <w:bCs/>
          <w:color w:val="000000"/>
          <w:sz w:val="28"/>
          <w:szCs w:val="28"/>
        </w:rPr>
        <w:t>D.1.2. Kaynaklar</w:t>
      </w:r>
    </w:p>
    <w:p w14:paraId="4229D8FA" w14:textId="77777777" w:rsidR="003538F5" w:rsidRDefault="00002155">
      <w:pPr>
        <w:spacing w:before="240" w:after="240" w:line="240" w:lineRule="auto"/>
        <w:jc w:val="both"/>
      </w:pPr>
      <w:r>
        <w:rPr>
          <w:rFonts w:ascii="Times New Roman" w:eastAsia="Times New Roman" w:hAnsi="Times New Roman" w:cs="Times New Roman"/>
          <w:color w:val="000000"/>
          <w:sz w:val="24"/>
          <w:szCs w:val="24"/>
        </w:rPr>
        <w:t>Kurum toplumsal katkı kaynaklarını toplumsal katkı stratejisi ve birimler arası dengeyi gözeterek yönetmektedir.</w:t>
      </w:r>
    </w:p>
    <w:p w14:paraId="5A75CEBA" w14:textId="77777777" w:rsidR="003538F5" w:rsidRDefault="00002155">
      <w:pPr>
        <w:spacing w:before="240" w:after="240" w:line="240" w:lineRule="auto"/>
      </w:pPr>
      <w:r>
        <w:rPr>
          <w:rFonts w:ascii="Times New Roman" w:eastAsia="Times New Roman" w:hAnsi="Times New Roman" w:cs="Times New Roman"/>
          <w:b/>
          <w:bCs/>
          <w:color w:val="FF0000"/>
          <w:sz w:val="24"/>
          <w:szCs w:val="24"/>
        </w:rPr>
        <w:t>Olgunluk Düzeyi</w:t>
      </w:r>
    </w:p>
    <w:p w14:paraId="7488A297" w14:textId="77777777" w:rsidR="003538F5" w:rsidRDefault="00002155">
      <w:pPr>
        <w:spacing w:before="240" w:after="240" w:line="240" w:lineRule="auto"/>
      </w:pPr>
      <w:r>
        <w:rPr>
          <w:rFonts w:ascii="Times New Roman" w:eastAsia="Times New Roman" w:hAnsi="Times New Roman" w:cs="Times New Roman"/>
          <w:color w:val="000000"/>
          <w:sz w:val="24"/>
          <w:szCs w:val="24"/>
        </w:rPr>
        <w:t>3 - Kurum toplumsal katkı kaynaklarını toplumsal katkı stratejisi ve birimler arası dengeyi gözeterek yönetmektedir. </w:t>
      </w:r>
    </w:p>
    <w:p w14:paraId="38D25FB6" w14:textId="77777777" w:rsidR="003538F5" w:rsidRDefault="00002155">
      <w:pPr>
        <w:spacing w:before="240" w:after="240" w:line="240" w:lineRule="auto"/>
      </w:pPr>
      <w:r>
        <w:rPr>
          <w:rFonts w:ascii="Times New Roman" w:eastAsia="Times New Roman" w:hAnsi="Times New Roman" w:cs="Times New Roman"/>
          <w:b/>
          <w:bCs/>
          <w:color w:val="FF0000"/>
          <w:sz w:val="24"/>
          <w:szCs w:val="24"/>
        </w:rPr>
        <w:t>Kanıtlar</w:t>
      </w:r>
    </w:p>
    <w:p w14:paraId="79AE8F79" w14:textId="77777777" w:rsidR="003538F5" w:rsidRDefault="00002155">
      <w:pPr>
        <w:spacing w:before="240" w:after="240" w:line="240" w:lineRule="auto"/>
      </w:pPr>
      <w:hyperlink r:id="rId69" w:history="1">
        <w:r>
          <w:rPr>
            <w:rStyle w:val="DefaultParagraphFontPHPDOCX"/>
            <w:rFonts w:ascii="Times New Roman" w:eastAsia="Times New Roman" w:hAnsi="Times New Roman" w:cs="Times New Roman"/>
            <w:color w:val="0000FF"/>
            <w:sz w:val="24"/>
            <w:szCs w:val="24"/>
            <w:u w:val="single" w:color="000000"/>
          </w:rPr>
          <w:t>(2)D.1.2._1: Topluma Katkı</w:t>
        </w:r>
      </w:hyperlink>
    </w:p>
    <w:p w14:paraId="38C3044D" w14:textId="77777777" w:rsidR="003538F5" w:rsidRDefault="00002155">
      <w:pPr>
        <w:spacing w:before="240" w:after="240" w:line="240" w:lineRule="auto"/>
      </w:pPr>
      <w:hyperlink r:id="rId70" w:history="1">
        <w:r>
          <w:rPr>
            <w:rStyle w:val="DefaultParagraphFontPHPDOCX"/>
            <w:rFonts w:ascii="Times New Roman" w:eastAsia="Times New Roman" w:hAnsi="Times New Roman" w:cs="Times New Roman"/>
            <w:color w:val="0000FF"/>
            <w:sz w:val="24"/>
            <w:szCs w:val="24"/>
            <w:u w:val="single" w:color="000000"/>
          </w:rPr>
          <w:t>(3)D.1.2._2: Topluma Hizmet Uygulamaları Komisyonu</w:t>
        </w:r>
      </w:hyperlink>
    </w:p>
    <w:p w14:paraId="2C88D4D1" w14:textId="77777777" w:rsidR="003538F5" w:rsidRDefault="00002155">
      <w:pPr>
        <w:spacing w:before="240" w:after="240" w:line="240" w:lineRule="auto"/>
      </w:pPr>
      <w:r>
        <w:rPr>
          <w:rFonts w:ascii="Times New Roman" w:eastAsia="Times New Roman" w:hAnsi="Times New Roman" w:cs="Times New Roman"/>
          <w:color w:val="000000"/>
          <w:sz w:val="24"/>
          <w:szCs w:val="24"/>
        </w:rPr>
        <w:t> </w:t>
      </w:r>
    </w:p>
    <w:p w14:paraId="18591D69" w14:textId="77777777" w:rsidR="003538F5" w:rsidRDefault="00002155">
      <w:pPr>
        <w:spacing w:before="280" w:after="280" w:line="240" w:lineRule="auto"/>
      </w:pPr>
      <w:r>
        <w:rPr>
          <w:rFonts w:ascii="Times New Roman" w:eastAsia="Times New Roman" w:hAnsi="Times New Roman" w:cs="Times New Roman"/>
          <w:b/>
          <w:bCs/>
          <w:color w:val="000000"/>
          <w:sz w:val="28"/>
          <w:szCs w:val="28"/>
        </w:rPr>
        <w:t>D.2. Toplumsal Katkı Performansı</w:t>
      </w:r>
      <w:r>
        <w:rPr>
          <w:rFonts w:ascii="Times New Roman" w:eastAsia="Times New Roman" w:hAnsi="Times New Roman" w:cs="Times New Roman"/>
          <w:b/>
          <w:bCs/>
          <w:color w:val="000000"/>
          <w:sz w:val="28"/>
          <w:szCs w:val="28"/>
        </w:rPr>
        <w:br/>
        <w:t>D.2.1. Toplumsal katkı performansının izlenmesi ve değerlendirilmesi</w:t>
      </w:r>
    </w:p>
    <w:p w14:paraId="2DCA0390" w14:textId="77777777" w:rsidR="003538F5" w:rsidRDefault="00002155">
      <w:pPr>
        <w:spacing w:before="240" w:after="240" w:line="240" w:lineRule="auto"/>
        <w:jc w:val="both"/>
      </w:pPr>
      <w:r>
        <w:rPr>
          <w:rFonts w:ascii="Times New Roman" w:eastAsia="Times New Roman" w:hAnsi="Times New Roman" w:cs="Times New Roman"/>
          <w:color w:val="000000"/>
          <w:sz w:val="24"/>
          <w:szCs w:val="24"/>
        </w:rPr>
        <w:t>Toplumsal katkı faaliyetlerinin izlenmesine yönelik olarak dersler ve gerçekleştirilen etkinlikler temelinde değerlendirmeler yapılmaktadır. Toplumsal katkı performansının daha sistematik olarak izlenmesine yönelik çalışmalar planlanmaktadır.</w:t>
      </w:r>
    </w:p>
    <w:p w14:paraId="39F76A8D" w14:textId="77777777" w:rsidR="003538F5" w:rsidRDefault="00002155">
      <w:pPr>
        <w:spacing w:before="240" w:after="240" w:line="240" w:lineRule="auto"/>
      </w:pPr>
      <w:r>
        <w:rPr>
          <w:rFonts w:ascii="Times New Roman" w:eastAsia="Times New Roman" w:hAnsi="Times New Roman" w:cs="Times New Roman"/>
          <w:b/>
          <w:bCs/>
          <w:color w:val="FF0000"/>
          <w:sz w:val="24"/>
          <w:szCs w:val="24"/>
        </w:rPr>
        <w:t>Olgunluk Düzeyi</w:t>
      </w:r>
    </w:p>
    <w:p w14:paraId="63BF88C0" w14:textId="77777777" w:rsidR="003538F5" w:rsidRDefault="00002155">
      <w:pPr>
        <w:spacing w:before="240" w:after="240" w:line="240" w:lineRule="auto"/>
      </w:pPr>
      <w:r>
        <w:rPr>
          <w:rFonts w:ascii="Times New Roman" w:eastAsia="Times New Roman" w:hAnsi="Times New Roman" w:cs="Times New Roman"/>
          <w:color w:val="000000"/>
          <w:sz w:val="24"/>
          <w:szCs w:val="24"/>
        </w:rPr>
        <w:t>2 - Kurumda toplumsal katkı performansının izlenmesine ve değerlendirmesine yönelik ilke, kural ve göstergeler bulunmaktadır.</w:t>
      </w:r>
    </w:p>
    <w:p w14:paraId="45EE0C4F" w14:textId="77777777" w:rsidR="003538F5" w:rsidRDefault="00002155">
      <w:pPr>
        <w:spacing w:before="240" w:after="240" w:line="240" w:lineRule="auto"/>
      </w:pPr>
      <w:r>
        <w:rPr>
          <w:rFonts w:ascii="Times New Roman" w:eastAsia="Times New Roman" w:hAnsi="Times New Roman" w:cs="Times New Roman"/>
          <w:b/>
          <w:bCs/>
          <w:color w:val="FF0000"/>
          <w:sz w:val="24"/>
          <w:szCs w:val="24"/>
        </w:rPr>
        <w:t>Kanıtlar</w:t>
      </w:r>
    </w:p>
    <w:p w14:paraId="585B1561" w14:textId="77777777" w:rsidR="003538F5" w:rsidRDefault="00002155">
      <w:pPr>
        <w:spacing w:before="240" w:after="240" w:line="240" w:lineRule="auto"/>
      </w:pPr>
      <w:hyperlink r:id="rId71" w:history="1">
        <w:r>
          <w:rPr>
            <w:rStyle w:val="DefaultParagraphFontPHPDOCX"/>
            <w:rFonts w:ascii="Times New Roman" w:eastAsia="Times New Roman" w:hAnsi="Times New Roman" w:cs="Times New Roman"/>
            <w:color w:val="0000FF"/>
            <w:sz w:val="24"/>
            <w:szCs w:val="24"/>
            <w:u w:val="single" w:color="000000"/>
          </w:rPr>
          <w:t>(2)D.2.1._1: Topluma Hizmet Uygulamaları Komisyonu</w:t>
        </w:r>
      </w:hyperlink>
    </w:p>
    <w:p w14:paraId="39500C8C" w14:textId="77777777" w:rsidR="003538F5" w:rsidRDefault="00002155">
      <w:pPr>
        <w:spacing w:before="240" w:after="240" w:line="240" w:lineRule="auto"/>
      </w:pPr>
      <w:hyperlink r:id="rId72" w:history="1">
        <w:r>
          <w:rPr>
            <w:rStyle w:val="DefaultParagraphFontPHPDOCX"/>
            <w:rFonts w:ascii="Times New Roman" w:eastAsia="Times New Roman" w:hAnsi="Times New Roman" w:cs="Times New Roman"/>
            <w:color w:val="0000FF"/>
            <w:sz w:val="24"/>
            <w:szCs w:val="24"/>
            <w:u w:val="single" w:color="000000"/>
          </w:rPr>
          <w:t>(2)D.2.1._2: Topluma Hizmet</w:t>
        </w:r>
      </w:hyperlink>
    </w:p>
    <w:p w14:paraId="4EFE1653" w14:textId="77777777" w:rsidR="003538F5" w:rsidRDefault="00002155">
      <w:pPr>
        <w:spacing w:before="240" w:after="240" w:line="240" w:lineRule="auto"/>
      </w:pPr>
      <w:r>
        <w:rPr>
          <w:rFonts w:ascii="Times New Roman" w:eastAsia="Times New Roman" w:hAnsi="Times New Roman" w:cs="Times New Roman"/>
          <w:color w:val="000000"/>
          <w:sz w:val="24"/>
          <w:szCs w:val="24"/>
        </w:rPr>
        <w:t> </w:t>
      </w:r>
    </w:p>
    <w:p w14:paraId="04AB423A" w14:textId="77777777" w:rsidR="003538F5" w:rsidRDefault="00002155">
      <w:pPr>
        <w:spacing w:before="280" w:after="280" w:line="240" w:lineRule="auto"/>
      </w:pPr>
      <w:r>
        <w:rPr>
          <w:rFonts w:ascii="Times New Roman" w:eastAsia="Times New Roman" w:hAnsi="Times New Roman" w:cs="Times New Roman"/>
          <w:b/>
          <w:bCs/>
          <w:color w:val="0000FF"/>
          <w:sz w:val="28"/>
          <w:szCs w:val="28"/>
        </w:rPr>
        <w:t>SONUÇ VE DEĞERLENDİRME</w:t>
      </w:r>
    </w:p>
    <w:p w14:paraId="391856E7" w14:textId="77777777" w:rsidR="003538F5" w:rsidRDefault="00002155">
      <w:pPr>
        <w:spacing w:before="240" w:after="240" w:line="240" w:lineRule="auto"/>
        <w:jc w:val="both"/>
      </w:pPr>
      <w:r>
        <w:rPr>
          <w:rFonts w:ascii="Times New Roman" w:eastAsia="Times New Roman" w:hAnsi="Times New Roman" w:cs="Times New Roman"/>
          <w:color w:val="000000"/>
          <w:sz w:val="24"/>
          <w:szCs w:val="24"/>
        </w:rPr>
        <w:lastRenderedPageBreak/>
        <w:t>Spor Bilimleri Fakültesi, kalite güvencesi sistemi çerçevesinde eğitim-öğretim, araştırma-geliştirme, toplumsal katkı ile liderlik ve yönetişim süreçlerini bütüncül bir yaklaşımla yürütmektedir. Fakülte bünyesindeki tüm bölümler Birim İç Değerlendirme Raporlarını tamamlamış, bu raporlar doğrultusunda fakülte düzeyinde ortak güçlü yönler ve geliştirilmesi hedeflenen alanlar değerlendirilmiştir.</w:t>
      </w:r>
    </w:p>
    <w:p w14:paraId="75CABFB8" w14:textId="77777777" w:rsidR="003538F5" w:rsidRDefault="00002155">
      <w:pPr>
        <w:spacing w:before="240" w:after="240" w:line="240" w:lineRule="auto"/>
        <w:jc w:val="both"/>
      </w:pPr>
      <w:r>
        <w:rPr>
          <w:rFonts w:ascii="Times New Roman" w:eastAsia="Times New Roman" w:hAnsi="Times New Roman" w:cs="Times New Roman"/>
          <w:color w:val="000000"/>
          <w:sz w:val="24"/>
          <w:szCs w:val="24"/>
        </w:rPr>
        <w:t>Liderlik, Yönetişim ve Kalite kapsamında; katılımcı yönetim anlayışı benimsenmekte, karar alma süreçlerine paydaşların katılımı sağlanmaya çalışılmaktadır. Önceki dış değerlendirme ve izleme raporlarında belirtilen hususlar doğrultusunda kalite komisyonu çalışmaları sürdürülmekte, izleme ve değerlendirme süreçlerinin kurumsal işleyişe yansıtılmasına dikkat edilmektedir.</w:t>
      </w:r>
    </w:p>
    <w:p w14:paraId="7E29F3F2" w14:textId="77777777" w:rsidR="003538F5" w:rsidRDefault="00002155">
      <w:pPr>
        <w:spacing w:before="240" w:after="240" w:line="240" w:lineRule="auto"/>
        <w:jc w:val="both"/>
      </w:pPr>
      <w:r>
        <w:rPr>
          <w:rFonts w:ascii="Times New Roman" w:eastAsia="Times New Roman" w:hAnsi="Times New Roman" w:cs="Times New Roman"/>
          <w:color w:val="000000"/>
          <w:sz w:val="24"/>
          <w:szCs w:val="24"/>
        </w:rPr>
        <w:t>Eğitim ve Öğretim alanında; program çıktılarının yeterlilik çerçeveleriyle uyumu gözetilmekte, ders bilgi paketleri güncellenmekte ve öğrenci merkezli öğretim yaklaşımlarının uygulanmasına önem verilmektedir. Ölçme-değerlendirme süreçlerinin şeffaf ve izlenebilir şekilde yürütülmesine dikkat edilmektedir.</w:t>
      </w:r>
    </w:p>
    <w:p w14:paraId="2A807FBB" w14:textId="77777777" w:rsidR="003538F5" w:rsidRDefault="00002155">
      <w:pPr>
        <w:spacing w:before="240" w:after="240" w:line="240" w:lineRule="auto"/>
        <w:jc w:val="both"/>
      </w:pPr>
      <w:r>
        <w:rPr>
          <w:rFonts w:ascii="Times New Roman" w:eastAsia="Times New Roman" w:hAnsi="Times New Roman" w:cs="Times New Roman"/>
          <w:color w:val="000000"/>
          <w:sz w:val="24"/>
          <w:szCs w:val="24"/>
        </w:rPr>
        <w:t>Araştırma ve Geliştirme faaliyetlerinde; akademik yayın ve proje çalışmalarının teşvik edilmesi, disiplinlerarası iş birliklerinin artırılması ve araştırma çıktılarının izlenmesi yönünde çalışmalar sürdürülmektedir. Kurumsal hedeflerle uyumlu araştırma faaliyetlerinin desteklenmesine önem verilmektedir.</w:t>
      </w:r>
    </w:p>
    <w:p w14:paraId="1EB0E34E" w14:textId="77777777" w:rsidR="003538F5" w:rsidRDefault="00002155">
      <w:pPr>
        <w:spacing w:before="240" w:after="240" w:line="240" w:lineRule="auto"/>
        <w:jc w:val="both"/>
      </w:pPr>
      <w:r>
        <w:rPr>
          <w:rFonts w:ascii="Times New Roman" w:eastAsia="Times New Roman" w:hAnsi="Times New Roman" w:cs="Times New Roman"/>
          <w:color w:val="000000"/>
          <w:sz w:val="24"/>
          <w:szCs w:val="24"/>
        </w:rPr>
        <w:t>Toplumsal Katkı başlığı altında; fakültenin spor, fiziksel aktivite ve sağlıklı yaşam temelli etkinliklerle topluma katkı sağlamasına, paydaşlarla iş birliklerinin sürdürülmesine ve gerçekleştirilen faaliyetlerin görünürlüğünün artırılmasına dikkat edilmektedir.</w:t>
      </w:r>
    </w:p>
    <w:p w14:paraId="030CEDEC" w14:textId="77777777" w:rsidR="003538F5" w:rsidRDefault="00002155">
      <w:pPr>
        <w:spacing w:before="240" w:after="240" w:line="240" w:lineRule="auto"/>
        <w:jc w:val="both"/>
      </w:pPr>
      <w:r>
        <w:rPr>
          <w:rFonts w:ascii="Times New Roman" w:eastAsia="Times New Roman" w:hAnsi="Times New Roman" w:cs="Times New Roman"/>
          <w:color w:val="000000"/>
          <w:sz w:val="24"/>
          <w:szCs w:val="24"/>
        </w:rPr>
        <w:t>Genel olarak Spor Bilimleri Fakültesi, önceki değerlendirme raporlarında belirtilen gelişmeye açık alanlar doğrultusunda iyileştirme faaliyetlerini sürdürmekte; kalite güvencesi anlayışının fakülte genelinde yaygınlaştırılmasına ve sürdürülebilirliğinin sağlanmasına yönelik çalışmalarını devam ettirmektedir.</w:t>
      </w:r>
    </w:p>
    <w:p w14:paraId="22102E42" w14:textId="77777777" w:rsidR="003538F5" w:rsidRDefault="00002155">
      <w:r>
        <w:br w:type="page"/>
      </w:r>
    </w:p>
    <w:p w14:paraId="61CB644E" w14:textId="77777777" w:rsidR="003538F5" w:rsidRDefault="00002155">
      <w:pPr>
        <w:spacing w:before="281" w:after="281" w:line="240" w:lineRule="auto"/>
        <w:outlineLvl w:val="2"/>
      </w:pPr>
      <w:r>
        <w:rPr>
          <w:b/>
          <w:bCs/>
          <w:color w:val="000000"/>
          <w:sz w:val="28"/>
          <w:szCs w:val="28"/>
        </w:rPr>
        <w:lastRenderedPageBreak/>
        <w:t>BİRİM İÇ DEĞERLENDİRME RAPORU BEYANI</w:t>
      </w:r>
    </w:p>
    <w:p w14:paraId="52D3FC5F" w14:textId="77777777" w:rsidR="003538F5" w:rsidRDefault="003538F5"/>
    <w:p w14:paraId="2985A1E7" w14:textId="77777777" w:rsidR="003538F5" w:rsidRDefault="003538F5"/>
    <w:p w14:paraId="06A0E926" w14:textId="77777777" w:rsidR="003538F5" w:rsidRDefault="00002155">
      <w:pPr>
        <w:spacing w:before="240" w:after="240" w:line="240" w:lineRule="auto"/>
        <w:jc w:val="both"/>
      </w:pPr>
      <w:r>
        <w:rPr>
          <w:color w:val="000000"/>
          <w:sz w:val="24"/>
          <w:szCs w:val="24"/>
        </w:rPr>
        <w:t>         Bu Raporda yer alan bilgilerin ve kanıtların güvenilir, doğru ve tam olduğunu, Rapor içeriğinde yer alan bilgilerin 2025 yılı içerisinde gerçekleşen faaliyetler ve uygulamalara dayandığını, Raporun YÖKAK tarafından belirtilen yazım kurallarına ve içeriğine uygun olduğunu, kanıt kullanımında KVKK hükümlerine dikkat edildiğini beyan ve taahhüt ederim.</w:t>
      </w:r>
    </w:p>
    <w:p w14:paraId="661CFC31" w14:textId="77777777" w:rsidR="003538F5" w:rsidRDefault="003538F5"/>
    <w:p w14:paraId="0103D625" w14:textId="77777777" w:rsidR="003538F5" w:rsidRDefault="003538F5"/>
    <w:p w14:paraId="0B3B03F7" w14:textId="77777777" w:rsidR="003538F5" w:rsidRDefault="00002155">
      <w:pPr>
        <w:spacing w:before="240" w:after="240" w:line="240" w:lineRule="auto"/>
        <w:jc w:val="right"/>
      </w:pPr>
      <w:r>
        <w:rPr>
          <w:color w:val="000000"/>
          <w:sz w:val="24"/>
          <w:szCs w:val="24"/>
        </w:rPr>
        <w:t>22.01.2026</w:t>
      </w:r>
    </w:p>
    <w:p w14:paraId="7213C8E2" w14:textId="77777777" w:rsidR="003538F5" w:rsidRDefault="003538F5">
      <w:pPr>
        <w:spacing w:before="240" w:after="240" w:line="240" w:lineRule="auto"/>
        <w:jc w:val="right"/>
      </w:pPr>
    </w:p>
    <w:p w14:paraId="7C0E8D9B" w14:textId="77777777" w:rsidR="003538F5" w:rsidRDefault="003538F5">
      <w:pPr>
        <w:spacing w:before="240" w:after="240" w:line="240" w:lineRule="auto"/>
        <w:jc w:val="right"/>
      </w:pPr>
    </w:p>
    <w:sectPr w:rsidR="003538F5" w:rsidSect="000F6147">
      <w:pgSz w:w="11906" w:h="16838" w:code="9"/>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1F8632" w14:textId="77777777" w:rsidR="00002155" w:rsidRDefault="00002155" w:rsidP="006E0FDA">
      <w:pPr>
        <w:spacing w:after="0" w:line="240" w:lineRule="auto"/>
      </w:pPr>
      <w:r>
        <w:separator/>
      </w:r>
    </w:p>
  </w:endnote>
  <w:endnote w:type="continuationSeparator" w:id="0">
    <w:p w14:paraId="41151BB0" w14:textId="77777777" w:rsidR="00002155" w:rsidRDefault="00002155" w:rsidP="006E0F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6A876F" w14:textId="77777777" w:rsidR="00002155" w:rsidRDefault="00002155" w:rsidP="006E0FDA">
      <w:pPr>
        <w:spacing w:after="0" w:line="240" w:lineRule="auto"/>
      </w:pPr>
      <w:r>
        <w:separator/>
      </w:r>
    </w:p>
  </w:footnote>
  <w:footnote w:type="continuationSeparator" w:id="0">
    <w:p w14:paraId="2FFE4B4C" w14:textId="77777777" w:rsidR="00002155" w:rsidRDefault="00002155" w:rsidP="006E0F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15:restartNumberingAfterBreak="0">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15:restartNumberingAfterBreak="0">
    <w:nsid w:val="34DD44C9"/>
    <w:multiLevelType w:val="hybridMultilevel"/>
    <w:tmpl w:val="50BA5892"/>
    <w:lvl w:ilvl="0" w:tplc="24653220">
      <w:start w:val="1"/>
      <w:numFmt w:val="decimal"/>
      <w:lvlText w:val="%1."/>
      <w:lvlJc w:val="left"/>
      <w:pPr>
        <w:ind w:left="720" w:hanging="360"/>
      </w:pPr>
    </w:lvl>
    <w:lvl w:ilvl="1" w:tplc="24653220" w:tentative="1">
      <w:start w:val="1"/>
      <w:numFmt w:val="lowerLetter"/>
      <w:lvlText w:val="%2."/>
      <w:lvlJc w:val="left"/>
      <w:pPr>
        <w:ind w:left="1440" w:hanging="360"/>
      </w:pPr>
    </w:lvl>
    <w:lvl w:ilvl="2" w:tplc="24653220" w:tentative="1">
      <w:start w:val="1"/>
      <w:numFmt w:val="lowerRoman"/>
      <w:lvlText w:val="%3."/>
      <w:lvlJc w:val="right"/>
      <w:pPr>
        <w:ind w:left="2160" w:hanging="180"/>
      </w:pPr>
    </w:lvl>
    <w:lvl w:ilvl="3" w:tplc="24653220" w:tentative="1">
      <w:start w:val="1"/>
      <w:numFmt w:val="decimal"/>
      <w:lvlText w:val="%4."/>
      <w:lvlJc w:val="left"/>
      <w:pPr>
        <w:ind w:left="2880" w:hanging="360"/>
      </w:pPr>
    </w:lvl>
    <w:lvl w:ilvl="4" w:tplc="24653220" w:tentative="1">
      <w:start w:val="1"/>
      <w:numFmt w:val="lowerLetter"/>
      <w:lvlText w:val="%5."/>
      <w:lvlJc w:val="left"/>
      <w:pPr>
        <w:ind w:left="3600" w:hanging="360"/>
      </w:pPr>
    </w:lvl>
    <w:lvl w:ilvl="5" w:tplc="24653220" w:tentative="1">
      <w:start w:val="1"/>
      <w:numFmt w:val="lowerRoman"/>
      <w:lvlText w:val="%6."/>
      <w:lvlJc w:val="right"/>
      <w:pPr>
        <w:ind w:left="4320" w:hanging="180"/>
      </w:pPr>
    </w:lvl>
    <w:lvl w:ilvl="6" w:tplc="24653220" w:tentative="1">
      <w:start w:val="1"/>
      <w:numFmt w:val="decimal"/>
      <w:lvlText w:val="%7."/>
      <w:lvlJc w:val="left"/>
      <w:pPr>
        <w:ind w:left="5040" w:hanging="360"/>
      </w:pPr>
    </w:lvl>
    <w:lvl w:ilvl="7" w:tplc="24653220" w:tentative="1">
      <w:start w:val="1"/>
      <w:numFmt w:val="lowerLetter"/>
      <w:lvlText w:val="%8."/>
      <w:lvlJc w:val="left"/>
      <w:pPr>
        <w:ind w:left="5760" w:hanging="360"/>
      </w:pPr>
    </w:lvl>
    <w:lvl w:ilvl="8" w:tplc="24653220" w:tentative="1">
      <w:start w:val="1"/>
      <w:numFmt w:val="lowerRoman"/>
      <w:lvlText w:val="%9."/>
      <w:lvlJc w:val="right"/>
      <w:pPr>
        <w:ind w:left="6480" w:hanging="180"/>
      </w:pPr>
    </w:lvl>
  </w:abstractNum>
  <w:abstractNum w:abstractNumId="3" w15:restartNumberingAfterBreak="0">
    <w:nsid w:val="4DA03D75"/>
    <w:multiLevelType w:val="hybridMultilevel"/>
    <w:tmpl w:val="C0225E0E"/>
    <w:lvl w:ilvl="0" w:tplc="7234648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4E030807"/>
    <w:multiLevelType w:val="multilevel"/>
    <w:tmpl w:val="0C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5009918">
    <w:abstractNumId w:val="5"/>
  </w:num>
  <w:num w:numId="2" w16cid:durableId="831801850">
    <w:abstractNumId w:val="7"/>
  </w:num>
  <w:num w:numId="3" w16cid:durableId="20715950">
    <w:abstractNumId w:val="8"/>
  </w:num>
  <w:num w:numId="4" w16cid:durableId="1343630917">
    <w:abstractNumId w:val="6"/>
  </w:num>
  <w:num w:numId="5" w16cid:durableId="184943555">
    <w:abstractNumId w:val="1"/>
  </w:num>
  <w:num w:numId="6" w16cid:durableId="612979400">
    <w:abstractNumId w:val="0"/>
  </w:num>
  <w:num w:numId="7" w16cid:durableId="1924407744">
    <w:abstractNumId w:val="4"/>
  </w:num>
  <w:num w:numId="8" w16cid:durableId="318047676">
    <w:abstractNumId w:val="3"/>
  </w:num>
  <w:num w:numId="9" w16cid:durableId="524306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64E"/>
    <w:rsid w:val="00002155"/>
    <w:rsid w:val="00065F9C"/>
    <w:rsid w:val="000F6147"/>
    <w:rsid w:val="00112029"/>
    <w:rsid w:val="00135412"/>
    <w:rsid w:val="003538F5"/>
    <w:rsid w:val="00361FF4"/>
    <w:rsid w:val="003B5299"/>
    <w:rsid w:val="00482E92"/>
    <w:rsid w:val="00493A0C"/>
    <w:rsid w:val="004D6B48"/>
    <w:rsid w:val="00531A4E"/>
    <w:rsid w:val="00535F5A"/>
    <w:rsid w:val="00555F58"/>
    <w:rsid w:val="006E6663"/>
    <w:rsid w:val="008B3AC2"/>
    <w:rsid w:val="008D4868"/>
    <w:rsid w:val="008F680D"/>
    <w:rsid w:val="00AC197E"/>
    <w:rsid w:val="00B21D59"/>
    <w:rsid w:val="00BD419F"/>
    <w:rsid w:val="00DF064E"/>
    <w:rsid w:val="00FB45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A2B77F"/>
  <w15:docId w15:val="{B2BBCEB4-653F-4061-A38F-486861C75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semiHidden="1" w:unhideWhenUsed="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6147"/>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customStyle="1"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customStyle="1"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customStyle="1"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customStyle="1"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customStyle="1"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customStyle="1"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customStyle="1"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customStyle="1"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customStyle="1"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 w:type="character" w:customStyle="1" w:styleId="DefaultParagraphFontPHPDOCX">
    <w:name w:val="Default Paragraph Font PHPDOCX"/>
    <w:uiPriority w:val="1"/>
    <w:semiHidden/>
    <w:unhideWhenUsed/>
  </w:style>
  <w:style w:type="numbering" w:customStyle="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customStyle="1"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customStyle="1"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customStyle="1" w:styleId="SubtleEmphasisPHPDOCX">
    <w:name w:val="Subtle Emphasis PHPDOCX"/>
    <w:basedOn w:val="DefaultParagraphFontPHPDOCX"/>
    <w:uiPriority w:val="19"/>
    <w:qFormat/>
    <w:rsid w:val="00DF064E"/>
    <w:rPr>
      <w:i/>
      <w:iCs/>
      <w:color w:val="808080" w:themeColor="text1" w:themeTint="7F"/>
    </w:rPr>
  </w:style>
  <w:style w:type="character" w:customStyle="1" w:styleId="EmphasisPHPDOCX">
    <w:name w:val="Emphasis PHPDOCX"/>
    <w:basedOn w:val="DefaultParagraphFontPHPDOCX"/>
    <w:uiPriority w:val="20"/>
    <w:qFormat/>
    <w:rsid w:val="00DF064E"/>
    <w:rPr>
      <w:i/>
      <w:iCs/>
    </w:rPr>
  </w:style>
  <w:style w:type="character" w:customStyle="1" w:styleId="IntenseEmphasisPHPDOCX">
    <w:name w:val="Intense Emphasis PHPDOCX"/>
    <w:basedOn w:val="DefaultParagraphFontPHPDOCX"/>
    <w:uiPriority w:val="21"/>
    <w:qFormat/>
    <w:rsid w:val="00DF064E"/>
    <w:rPr>
      <w:b/>
      <w:bCs/>
      <w:i/>
      <w:iCs/>
      <w:color w:val="4F81BD" w:themeColor="accent1"/>
    </w:rPr>
  </w:style>
  <w:style w:type="character" w:customStyle="1" w:styleId="StrongPHPDOCX">
    <w:name w:val="Strong PHPDOCX"/>
    <w:basedOn w:val="DefaultParagraphFontPHPDOCX"/>
    <w:uiPriority w:val="22"/>
    <w:qFormat/>
    <w:rsid w:val="00DF064E"/>
    <w:rPr>
      <w:b/>
      <w:bCs/>
    </w:rPr>
  </w:style>
  <w:style w:type="paragraph" w:customStyle="1"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customStyle="1"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customStyle="1" w:styleId="SubtleReferencePHPDOCX">
    <w:name w:val="Subtle Reference PHPDOCX"/>
    <w:basedOn w:val="DefaultParagraphFontPHPDOCX"/>
    <w:uiPriority w:val="31"/>
    <w:qFormat/>
    <w:rsid w:val="00DF064E"/>
    <w:rPr>
      <w:smallCaps/>
      <w:color w:val="C0504D" w:themeColor="accent2"/>
      <w:u w:val="single"/>
    </w:rPr>
  </w:style>
  <w:style w:type="character" w:customStyle="1"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customStyle="1" w:styleId="BookTitlePHPDOCX">
    <w:name w:val="Book Title PHPDOCX"/>
    <w:basedOn w:val="DefaultParagraphFontPHPDOCX"/>
    <w:uiPriority w:val="33"/>
    <w:qFormat/>
    <w:rsid w:val="00DF064E"/>
    <w:rPr>
      <w:b/>
      <w:bCs/>
      <w:smallCaps/>
      <w:spacing w:val="5"/>
    </w:rPr>
  </w:style>
  <w:style w:type="paragraph" w:customStyle="1" w:styleId="ListParagraphPHPDOCX">
    <w:name w:val="List Paragraph PHPDOCX"/>
    <w:basedOn w:val="Normal"/>
    <w:uiPriority w:val="34"/>
    <w:qFormat/>
    <w:rsid w:val="00DF064E"/>
    <w:pPr>
      <w:ind w:left="720"/>
      <w:contextualSpacing/>
    </w:pPr>
  </w:style>
  <w:style w:type="paragraph" w:customStyle="1"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customStyle="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customStyle="1"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customStyle="1"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sz w:val="20"/>
      <w:szCs w:val="20"/>
      <w:lang w:val="tr-TR" w:eastAsia="tr-TR"/>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sz w:val="20"/>
      <w:szCs w:val="20"/>
      <w:lang w:val="tr-TR" w:eastAsia="tr-TR"/>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ghtShadingAccent2PHPDOCX">
    <w:name w:val="Light Shading Accent 2 PHPDOCX"/>
    <w:uiPriority w:val="60"/>
    <w:rsid w:val="00493A0C"/>
    <w:pPr>
      <w:spacing w:after="0" w:line="240" w:lineRule="auto"/>
    </w:pPr>
    <w:rPr>
      <w:color w:val="943634" w:themeColor="accent2" w:themeShade="BF"/>
      <w:sz w:val="20"/>
      <w:szCs w:val="20"/>
      <w:lang w:val="tr-TR" w:eastAsia="tr-TR"/>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customStyle="1" w:styleId="LightShadingAccent3PHPDOCX">
    <w:name w:val="Light Shading Accent 3 PHPDOCX"/>
    <w:uiPriority w:val="60"/>
    <w:rsid w:val="00493A0C"/>
    <w:pPr>
      <w:spacing w:after="0" w:line="240" w:lineRule="auto"/>
    </w:pPr>
    <w:rPr>
      <w:color w:val="76923C" w:themeColor="accent3" w:themeShade="BF"/>
      <w:sz w:val="20"/>
      <w:szCs w:val="20"/>
      <w:lang w:val="tr-TR" w:eastAsia="tr-TR"/>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customStyle="1" w:styleId="LightShadingAccent4PHPDOCX">
    <w:name w:val="Light Shading Accent 4 PHPDOCX"/>
    <w:uiPriority w:val="60"/>
    <w:rsid w:val="00493A0C"/>
    <w:pPr>
      <w:spacing w:after="0" w:line="240" w:lineRule="auto"/>
    </w:pPr>
    <w:rPr>
      <w:color w:val="5F497A" w:themeColor="accent4" w:themeShade="BF"/>
      <w:sz w:val="20"/>
      <w:szCs w:val="20"/>
      <w:lang w:val="tr-TR" w:eastAsia="tr-TR"/>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customStyle="1" w:styleId="LightShadingAccent5PHPDOCX">
    <w:name w:val="Light Shading Accent 5 PHPDOCX"/>
    <w:uiPriority w:val="60"/>
    <w:rsid w:val="00493A0C"/>
    <w:pPr>
      <w:spacing w:after="0" w:line="240" w:lineRule="auto"/>
    </w:pPr>
    <w:rPr>
      <w:color w:val="31849B" w:themeColor="accent5" w:themeShade="BF"/>
      <w:sz w:val="20"/>
      <w:szCs w:val="20"/>
      <w:lang w:val="tr-TR" w:eastAsia="tr-TR"/>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customStyle="1"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customStyle="1"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customStyle="1"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customStyle="1"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customStyle="1"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customStyle="1"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customStyle="1"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customStyle="1"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customStyle="1"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customStyle="1"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customStyle="1"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customStyle="1"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1PHPDOCX">
    <w:name w:val="Medium List 1 PHPDOCX"/>
    <w:uiPriority w:val="65"/>
    <w:rsid w:val="00361FF4"/>
    <w:pPr>
      <w:spacing w:after="0" w:line="240" w:lineRule="auto"/>
    </w:pPr>
    <w:rPr>
      <w:color w:val="000000" w:themeColor="text1"/>
      <w:sz w:val="20"/>
      <w:szCs w:val="20"/>
      <w:lang w:val="tr-TR" w:eastAsia="tr-TR"/>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MediumList1Accent1PHPDOCX">
    <w:name w:val="Medium List 1 Accent 1 PHPDOCX"/>
    <w:uiPriority w:val="65"/>
    <w:rsid w:val="00361FF4"/>
    <w:pPr>
      <w:spacing w:after="0" w:line="240" w:lineRule="auto"/>
    </w:pPr>
    <w:rPr>
      <w:color w:val="000000" w:themeColor="text1"/>
      <w:sz w:val="20"/>
      <w:szCs w:val="20"/>
      <w:lang w:val="tr-TR" w:eastAsia="tr-TR"/>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customStyle="1" w:styleId="MediumList1Accent2PHPDOCX">
    <w:name w:val="Medium List 1 Accent 2 PHPDOCX"/>
    <w:uiPriority w:val="65"/>
    <w:rsid w:val="00361FF4"/>
    <w:pPr>
      <w:spacing w:after="0" w:line="240" w:lineRule="auto"/>
    </w:pPr>
    <w:rPr>
      <w:color w:val="000000" w:themeColor="text1"/>
      <w:sz w:val="20"/>
      <w:szCs w:val="20"/>
      <w:lang w:val="tr-TR" w:eastAsia="tr-TR"/>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customStyle="1" w:styleId="MediumList1Accent3PHPDOCX">
    <w:name w:val="Medium List 1 Accent 3 PHPDOCX"/>
    <w:uiPriority w:val="65"/>
    <w:rsid w:val="00361FF4"/>
    <w:pPr>
      <w:spacing w:after="0" w:line="240" w:lineRule="auto"/>
    </w:pPr>
    <w:rPr>
      <w:color w:val="000000" w:themeColor="text1"/>
      <w:sz w:val="20"/>
      <w:szCs w:val="20"/>
      <w:lang w:val="tr-TR" w:eastAsia="tr-TR"/>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customStyle="1" w:styleId="MediumList1Accent4PHPDOCX">
    <w:name w:val="Medium List 1 Accent 4 PHPDOCX"/>
    <w:uiPriority w:val="65"/>
    <w:rsid w:val="00361FF4"/>
    <w:pPr>
      <w:spacing w:after="0" w:line="240" w:lineRule="auto"/>
    </w:pPr>
    <w:rPr>
      <w:color w:val="000000" w:themeColor="text1"/>
      <w:sz w:val="20"/>
      <w:szCs w:val="20"/>
      <w:lang w:val="tr-TR" w:eastAsia="tr-TR"/>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customStyle="1" w:styleId="MediumList1Accent5PHPDOCX">
    <w:name w:val="Medium List 1 Accent 5 PHPDOCX"/>
    <w:uiPriority w:val="65"/>
    <w:rsid w:val="00361FF4"/>
    <w:pPr>
      <w:spacing w:after="0" w:line="240" w:lineRule="auto"/>
    </w:pPr>
    <w:rPr>
      <w:color w:val="000000" w:themeColor="text1"/>
      <w:sz w:val="20"/>
      <w:szCs w:val="20"/>
      <w:lang w:val="tr-TR" w:eastAsia="tr-TR"/>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customStyle="1" w:styleId="MediumList1Accent6PHPDOCX">
    <w:name w:val="Medium List 1 Accent 6 PHPDOCX"/>
    <w:uiPriority w:val="65"/>
    <w:rsid w:val="00361FF4"/>
    <w:pPr>
      <w:spacing w:after="0" w:line="240" w:lineRule="auto"/>
    </w:pPr>
    <w:rPr>
      <w:color w:val="000000" w:themeColor="text1"/>
      <w:sz w:val="20"/>
      <w:szCs w:val="20"/>
      <w:lang w:val="tr-TR" w:eastAsia="tr-TR"/>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customStyle="1"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sz w:val="20"/>
      <w:szCs w:val="20"/>
      <w:lang w:val="tr-TR" w:eastAsia="tr-TR"/>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sz w:val="20"/>
      <w:szCs w:val="20"/>
      <w:lang w:val="tr-TR" w:eastAsia="tr-TR"/>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sz w:val="20"/>
      <w:szCs w:val="20"/>
      <w:lang w:val="tr-TR" w:eastAsia="tr-TR"/>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sz w:val="20"/>
      <w:szCs w:val="20"/>
      <w:lang w:val="tr-TR" w:eastAsia="tr-TR"/>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sz w:val="20"/>
      <w:szCs w:val="20"/>
      <w:lang w:val="tr-TR" w:eastAsia="tr-TR"/>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sz w:val="20"/>
      <w:szCs w:val="20"/>
      <w:lang w:val="tr-TR" w:eastAsia="tr-TR"/>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sz w:val="20"/>
      <w:szCs w:val="20"/>
      <w:lang w:val="tr-TR" w:eastAsia="tr-TR"/>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customStyle="1"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customStyle="1"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customStyle="1"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sz w:val="20"/>
      <w:szCs w:val="20"/>
      <w:lang w:val="tr-TR" w:eastAsia="tr-TR"/>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customStyle="1"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sz w:val="20"/>
      <w:szCs w:val="20"/>
      <w:lang w:val="tr-TR" w:eastAsia="tr-TR"/>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customStyle="1"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sz w:val="20"/>
      <w:szCs w:val="20"/>
      <w:lang w:val="tr-TR" w:eastAsia="tr-TR"/>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customStyle="1"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sz w:val="20"/>
      <w:szCs w:val="20"/>
      <w:lang w:val="tr-TR" w:eastAsia="tr-TR"/>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customStyle="1"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sz w:val="20"/>
      <w:szCs w:val="20"/>
      <w:lang w:val="tr-TR" w:eastAsia="tr-TR"/>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customStyle="1"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sz w:val="20"/>
      <w:szCs w:val="20"/>
      <w:lang w:val="tr-TR" w:eastAsia="tr-TR"/>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customStyle="1"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sz w:val="20"/>
      <w:szCs w:val="20"/>
      <w:lang w:val="tr-TR" w:eastAsia="tr-TR"/>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customStyle="1"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customStyle="1"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customStyle="1"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customStyle="1"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customStyle="1"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customStyle="1"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customStyle="1" w:styleId="DarkListPHPDOCX">
    <w:name w:val="Dark List PHPDOCX"/>
    <w:uiPriority w:val="70"/>
    <w:rsid w:val="00361FF4"/>
    <w:pPr>
      <w:spacing w:after="0" w:line="240" w:lineRule="auto"/>
    </w:pPr>
    <w:rPr>
      <w:color w:val="FFFFFF" w:themeColor="background1"/>
      <w:sz w:val="20"/>
      <w:szCs w:val="20"/>
      <w:lang w:val="tr-TR" w:eastAsia="tr-TR"/>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customStyle="1" w:styleId="DarkListAccent1PHPDOCX">
    <w:name w:val="Dark List Accent 1 PHPDOCX"/>
    <w:uiPriority w:val="70"/>
    <w:rsid w:val="00361FF4"/>
    <w:pPr>
      <w:spacing w:after="0" w:line="240" w:lineRule="auto"/>
    </w:pPr>
    <w:rPr>
      <w:color w:val="FFFFFF" w:themeColor="background1"/>
      <w:sz w:val="20"/>
      <w:szCs w:val="20"/>
      <w:lang w:val="tr-TR" w:eastAsia="tr-TR"/>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customStyle="1" w:styleId="DarkListAccent2PHPDOCX">
    <w:name w:val="Dark List Accent 2 PHPDOCX"/>
    <w:uiPriority w:val="70"/>
    <w:rsid w:val="00361FF4"/>
    <w:pPr>
      <w:spacing w:after="0" w:line="240" w:lineRule="auto"/>
    </w:pPr>
    <w:rPr>
      <w:color w:val="FFFFFF" w:themeColor="background1"/>
      <w:sz w:val="20"/>
      <w:szCs w:val="20"/>
      <w:lang w:val="tr-TR" w:eastAsia="tr-TR"/>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customStyle="1" w:styleId="DarkListAccent3PHPDOCX">
    <w:name w:val="Dark List Accent 3 PHPDOCX"/>
    <w:uiPriority w:val="70"/>
    <w:rsid w:val="00361FF4"/>
    <w:pPr>
      <w:spacing w:after="0" w:line="240" w:lineRule="auto"/>
    </w:pPr>
    <w:rPr>
      <w:color w:val="FFFFFF" w:themeColor="background1"/>
      <w:sz w:val="20"/>
      <w:szCs w:val="20"/>
      <w:lang w:val="tr-TR" w:eastAsia="tr-TR"/>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customStyle="1" w:styleId="DarkListAccent4PHPDOCX">
    <w:name w:val="Dark List Accent 4 PHPDOCX"/>
    <w:uiPriority w:val="70"/>
    <w:rsid w:val="00361FF4"/>
    <w:pPr>
      <w:spacing w:after="0" w:line="240" w:lineRule="auto"/>
    </w:pPr>
    <w:rPr>
      <w:color w:val="FFFFFF" w:themeColor="background1"/>
      <w:sz w:val="20"/>
      <w:szCs w:val="20"/>
      <w:lang w:val="tr-TR" w:eastAsia="tr-TR"/>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customStyle="1" w:styleId="DarkListAccent5PHPDOCX">
    <w:name w:val="Dark List Accent 5 PHPDOCX"/>
    <w:uiPriority w:val="70"/>
    <w:rsid w:val="00361FF4"/>
    <w:pPr>
      <w:spacing w:after="0" w:line="240" w:lineRule="auto"/>
    </w:pPr>
    <w:rPr>
      <w:color w:val="FFFFFF" w:themeColor="background1"/>
      <w:sz w:val="20"/>
      <w:szCs w:val="20"/>
      <w:lang w:val="tr-TR" w:eastAsia="tr-TR"/>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customStyle="1" w:styleId="DarkListAccent6PHPDOCX">
    <w:name w:val="Dark List Accent 6 PHPDOCX"/>
    <w:uiPriority w:val="70"/>
    <w:rsid w:val="00AC197E"/>
    <w:pPr>
      <w:spacing w:after="0" w:line="240" w:lineRule="auto"/>
    </w:pPr>
    <w:rPr>
      <w:color w:val="FFFFFF" w:themeColor="background1"/>
      <w:sz w:val="20"/>
      <w:szCs w:val="20"/>
      <w:lang w:val="tr-TR" w:eastAsia="tr-TR"/>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customStyle="1" w:styleId="ColorfulShadingPHPDOCX">
    <w:name w:val="Colorful Shading PHPDOCX"/>
    <w:uiPriority w:val="71"/>
    <w:rsid w:val="00AC197E"/>
    <w:pPr>
      <w:spacing w:after="0" w:line="240" w:lineRule="auto"/>
    </w:pPr>
    <w:rPr>
      <w:color w:val="000000" w:themeColor="text1"/>
      <w:sz w:val="20"/>
      <w:szCs w:val="20"/>
      <w:lang w:val="tr-TR" w:eastAsia="tr-TR"/>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customStyle="1" w:styleId="ColorfulShadingAccent1PHPDOCX">
    <w:name w:val="Colorful Shading Accent 1 PHPDOCX"/>
    <w:uiPriority w:val="71"/>
    <w:rsid w:val="00AC197E"/>
    <w:pPr>
      <w:spacing w:after="0" w:line="240" w:lineRule="auto"/>
    </w:pPr>
    <w:rPr>
      <w:color w:val="000000" w:themeColor="text1"/>
      <w:sz w:val="20"/>
      <w:szCs w:val="20"/>
      <w:lang w:val="tr-TR" w:eastAsia="tr-TR"/>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customStyle="1" w:styleId="ColorfulShadingAccent2PHPDOCX">
    <w:name w:val="Colorful Shading Accent 2 PHPDOCX"/>
    <w:uiPriority w:val="71"/>
    <w:rsid w:val="00AC197E"/>
    <w:pPr>
      <w:spacing w:after="0" w:line="240" w:lineRule="auto"/>
    </w:pPr>
    <w:rPr>
      <w:color w:val="000000" w:themeColor="text1"/>
      <w:sz w:val="20"/>
      <w:szCs w:val="20"/>
      <w:lang w:val="tr-TR" w:eastAsia="tr-TR"/>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customStyle="1" w:styleId="ColorfulShadingAccent3PHPDOCX">
    <w:name w:val="Colorful Shading Accent 3 PHPDOCX"/>
    <w:uiPriority w:val="71"/>
    <w:rsid w:val="00AC197E"/>
    <w:pPr>
      <w:spacing w:after="0" w:line="240" w:lineRule="auto"/>
    </w:pPr>
    <w:rPr>
      <w:color w:val="000000" w:themeColor="text1"/>
      <w:sz w:val="20"/>
      <w:szCs w:val="20"/>
      <w:lang w:val="tr-TR" w:eastAsia="tr-TR"/>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customStyle="1" w:styleId="ColorfulShadingAccent4PHPDOCX">
    <w:name w:val="Colorful Shading Accent 4 PHPDOCX"/>
    <w:uiPriority w:val="71"/>
    <w:rsid w:val="00AC197E"/>
    <w:pPr>
      <w:spacing w:after="0" w:line="240" w:lineRule="auto"/>
    </w:pPr>
    <w:rPr>
      <w:color w:val="000000" w:themeColor="text1"/>
      <w:sz w:val="20"/>
      <w:szCs w:val="20"/>
      <w:lang w:val="tr-TR" w:eastAsia="tr-TR"/>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customStyle="1" w:styleId="ColorfulShadingAccent5PHPDOCX">
    <w:name w:val="Colorful Shading Accent 5 PHPDOCX"/>
    <w:uiPriority w:val="71"/>
    <w:rsid w:val="00AC197E"/>
    <w:pPr>
      <w:spacing w:after="0" w:line="240" w:lineRule="auto"/>
    </w:pPr>
    <w:rPr>
      <w:color w:val="000000" w:themeColor="text1"/>
      <w:sz w:val="20"/>
      <w:szCs w:val="20"/>
      <w:lang w:val="tr-TR" w:eastAsia="tr-TR"/>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customStyle="1" w:styleId="ColorfulShadingAccent6PHPDOCX">
    <w:name w:val="Colorful Shading Accent 6 PHPDOCX"/>
    <w:uiPriority w:val="71"/>
    <w:rsid w:val="00AC197E"/>
    <w:pPr>
      <w:spacing w:after="0" w:line="240" w:lineRule="auto"/>
    </w:pPr>
    <w:rPr>
      <w:color w:val="000000" w:themeColor="text1"/>
      <w:sz w:val="20"/>
      <w:szCs w:val="20"/>
      <w:lang w:val="tr-TR" w:eastAsia="tr-TR"/>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customStyle="1" w:styleId="ColorfulListPHPDOCX">
    <w:name w:val="Colorful List PHPDOCX"/>
    <w:uiPriority w:val="72"/>
    <w:rsid w:val="00AC197E"/>
    <w:pPr>
      <w:spacing w:after="0" w:line="240" w:lineRule="auto"/>
    </w:pPr>
    <w:rPr>
      <w:color w:val="000000" w:themeColor="text1"/>
      <w:sz w:val="20"/>
      <w:szCs w:val="20"/>
      <w:lang w:val="tr-TR" w:eastAsia="tr-TR"/>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customStyle="1" w:styleId="ColorfulListAccent1PHPDOCX">
    <w:name w:val="Colorful List Accent 1 PHPDOCX"/>
    <w:uiPriority w:val="72"/>
    <w:rsid w:val="00AC197E"/>
    <w:pPr>
      <w:spacing w:after="0" w:line="240" w:lineRule="auto"/>
    </w:pPr>
    <w:rPr>
      <w:color w:val="000000" w:themeColor="text1"/>
      <w:sz w:val="20"/>
      <w:szCs w:val="20"/>
      <w:lang w:val="tr-TR" w:eastAsia="tr-TR"/>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customStyle="1" w:styleId="ColorfulListAccent2PHPDOCX">
    <w:name w:val="Colorful List Accent 2 PHPDOCX"/>
    <w:uiPriority w:val="72"/>
    <w:rsid w:val="00AC197E"/>
    <w:pPr>
      <w:spacing w:after="0" w:line="240" w:lineRule="auto"/>
    </w:pPr>
    <w:rPr>
      <w:color w:val="000000" w:themeColor="text1"/>
      <w:sz w:val="20"/>
      <w:szCs w:val="20"/>
      <w:lang w:val="tr-TR" w:eastAsia="tr-TR"/>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customStyle="1" w:styleId="ColorfulListAccent3PHPDOCX">
    <w:name w:val="Colorful List Accent 3 PHPDOCX"/>
    <w:uiPriority w:val="72"/>
    <w:rsid w:val="00AC197E"/>
    <w:pPr>
      <w:spacing w:after="0" w:line="240" w:lineRule="auto"/>
    </w:pPr>
    <w:rPr>
      <w:color w:val="000000" w:themeColor="text1"/>
      <w:sz w:val="20"/>
      <w:szCs w:val="20"/>
      <w:lang w:val="tr-TR" w:eastAsia="tr-TR"/>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customStyle="1" w:styleId="ColorfulListAccent4PHPDOCX">
    <w:name w:val="Colorful List Accent 4 PHPDOCX"/>
    <w:uiPriority w:val="72"/>
    <w:rsid w:val="00AC197E"/>
    <w:pPr>
      <w:spacing w:after="0" w:line="240" w:lineRule="auto"/>
    </w:pPr>
    <w:rPr>
      <w:color w:val="000000" w:themeColor="text1"/>
      <w:sz w:val="20"/>
      <w:szCs w:val="20"/>
      <w:lang w:val="tr-TR" w:eastAsia="tr-TR"/>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customStyle="1" w:styleId="ColorfulListAccent5PHPDOCX">
    <w:name w:val="Colorful List Accent 5 PHPDOCX"/>
    <w:uiPriority w:val="72"/>
    <w:rsid w:val="00AC197E"/>
    <w:pPr>
      <w:spacing w:after="0" w:line="240" w:lineRule="auto"/>
    </w:pPr>
    <w:rPr>
      <w:color w:val="000000" w:themeColor="text1"/>
      <w:sz w:val="20"/>
      <w:szCs w:val="20"/>
      <w:lang w:val="tr-TR" w:eastAsia="tr-TR"/>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customStyle="1" w:styleId="ColorfulListAccent6PHPDOCX">
    <w:name w:val="Colorful List Accent 6 PHPDOCX"/>
    <w:uiPriority w:val="72"/>
    <w:rsid w:val="00AC197E"/>
    <w:pPr>
      <w:spacing w:after="0" w:line="240" w:lineRule="auto"/>
    </w:pPr>
    <w:rPr>
      <w:color w:val="000000" w:themeColor="text1"/>
      <w:sz w:val="20"/>
      <w:szCs w:val="20"/>
      <w:lang w:val="tr-TR" w:eastAsia="tr-TR"/>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customStyle="1" w:styleId="ColorfulGridPHPDOCX">
    <w:name w:val="Colorful Grid PHPDOCX"/>
    <w:uiPriority w:val="73"/>
    <w:rsid w:val="00AC197E"/>
    <w:pPr>
      <w:spacing w:after="0" w:line="240" w:lineRule="auto"/>
    </w:pPr>
    <w:rPr>
      <w:color w:val="000000" w:themeColor="text1"/>
      <w:sz w:val="20"/>
      <w:szCs w:val="20"/>
      <w:lang w:val="tr-TR" w:eastAsia="tr-TR"/>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ColorfulGridAccent1PHPDOCX">
    <w:name w:val="Colorful Grid Accent 1 PHPDOCX"/>
    <w:uiPriority w:val="73"/>
    <w:rsid w:val="00AC197E"/>
    <w:pPr>
      <w:spacing w:after="0" w:line="240" w:lineRule="auto"/>
    </w:pPr>
    <w:rPr>
      <w:color w:val="000000" w:themeColor="text1"/>
      <w:sz w:val="20"/>
      <w:szCs w:val="20"/>
      <w:lang w:val="tr-TR" w:eastAsia="tr-TR"/>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ColorfulGridAccent2PHPDOCX">
    <w:name w:val="Colorful Grid Accent 2 PHPDOCX"/>
    <w:uiPriority w:val="73"/>
    <w:rsid w:val="00AC197E"/>
    <w:pPr>
      <w:spacing w:after="0" w:line="240" w:lineRule="auto"/>
    </w:pPr>
    <w:rPr>
      <w:color w:val="000000" w:themeColor="text1"/>
      <w:sz w:val="20"/>
      <w:szCs w:val="20"/>
      <w:lang w:val="tr-TR" w:eastAsia="tr-TR"/>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ColorfulGridAccent3PHPDOCX">
    <w:name w:val="Colorful Grid Accent 3 PHPDOCX"/>
    <w:uiPriority w:val="73"/>
    <w:rsid w:val="00AC197E"/>
    <w:pPr>
      <w:spacing w:after="0" w:line="240" w:lineRule="auto"/>
    </w:pPr>
    <w:rPr>
      <w:color w:val="000000" w:themeColor="text1"/>
      <w:sz w:val="20"/>
      <w:szCs w:val="20"/>
      <w:lang w:val="tr-TR" w:eastAsia="tr-TR"/>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customStyle="1" w:styleId="ColorfulGridAccent4PHPDOCX">
    <w:name w:val="Colorful Grid Accent 4 PHPDOCX"/>
    <w:uiPriority w:val="73"/>
    <w:rsid w:val="00AC197E"/>
    <w:pPr>
      <w:spacing w:after="0" w:line="240" w:lineRule="auto"/>
    </w:pPr>
    <w:rPr>
      <w:color w:val="000000" w:themeColor="text1"/>
      <w:sz w:val="20"/>
      <w:szCs w:val="20"/>
      <w:lang w:val="tr-TR" w:eastAsia="tr-TR"/>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customStyle="1" w:styleId="ColorfulGridAccent5PHPDOCX">
    <w:name w:val="Colorful Grid Accent 5 PHPDOCX"/>
    <w:uiPriority w:val="73"/>
    <w:rsid w:val="00AC197E"/>
    <w:pPr>
      <w:spacing w:after="0" w:line="240" w:lineRule="auto"/>
    </w:pPr>
    <w:rPr>
      <w:color w:val="000000" w:themeColor="text1"/>
      <w:sz w:val="20"/>
      <w:szCs w:val="20"/>
      <w:lang w:val="tr-TR" w:eastAsia="tr-TR"/>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customStyle="1" w:styleId="ColorfulGridAccent6PHPDOCX">
    <w:name w:val="Colorful Grid Accent 6 PHPDOCX"/>
    <w:uiPriority w:val="73"/>
    <w:rsid w:val="00AC197E"/>
    <w:pPr>
      <w:spacing w:after="0" w:line="240" w:lineRule="auto"/>
    </w:pPr>
    <w:rPr>
      <w:color w:val="000000" w:themeColor="text1"/>
      <w:sz w:val="20"/>
      <w:szCs w:val="20"/>
      <w:lang w:val="tr-TR" w:eastAsia="tr-TR"/>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trabzon.edu.tr/S/4214/yonergeler" TargetMode="External"/><Relationship Id="rId21" Type="http://schemas.openxmlformats.org/officeDocument/2006/relationships/hyperlink" Target="https://bedenegitimi.trabzon.edu.tr/Haber/5188/tubitak-1001-spor-arastirmalari-cagrisinda-projemiz-desteklenmeye-hak-kazandi" TargetMode="External"/><Relationship Id="rId42" Type="http://schemas.openxmlformats.org/officeDocument/2006/relationships/hyperlink" Target="https://kutuphane.trabzon.edu.tr/S/2308/veri-tabanlari" TargetMode="External"/><Relationship Id="rId47" Type="http://schemas.openxmlformats.org/officeDocument/2006/relationships/hyperlink" Target="https://randevu.trabzon.edu.tr" TargetMode="External"/><Relationship Id="rId63" Type="http://schemas.openxmlformats.org/officeDocument/2006/relationships/hyperlink" Target="https://sporbilimleri.trabzon.edu.tr/S/3593/faaliyet-raporlari" TargetMode="External"/><Relationship Id="rId68" Type="http://schemas.openxmlformats.org/officeDocument/2006/relationships/hyperlink" Target="https://kidr.trabzon.edu.tr/indir.php?yol=./dosyayukle/ecec0e99890f13eeffd88c3b096d2451.png&amp;yeni=D.1.1._3%3A+Topluma+Hizmet+Uygulamalar%C4%B1+Komisyonu" TargetMode="External"/><Relationship Id="rId2" Type="http://schemas.openxmlformats.org/officeDocument/2006/relationships/numbering" Target="numbering.xml"/><Relationship Id="rId16" Type="http://schemas.openxmlformats.org/officeDocument/2006/relationships/hyperlink" Target="https://sporbilimleri.trabzon.edu.tr/S/9258/web-sayfalari-ve-sosyal-medya-komisyonu" TargetMode="External"/><Relationship Id="rId29" Type="http://schemas.openxmlformats.org/officeDocument/2006/relationships/hyperlink" Target="https://ubys.trabzon.edu.tr/GTS/Portal/Home/Index" TargetMode="External"/><Relationship Id="rId11" Type="http://schemas.openxmlformats.org/officeDocument/2006/relationships/hyperlink" Target="https://sporbilimleri.trabzon.edu.tr/Haber/2879/birim-ic-degerlendirme-toplantisi" TargetMode="External"/><Relationship Id="rId24" Type="http://schemas.openxmlformats.org/officeDocument/2006/relationships/hyperlink" Target="https://sporbilimleri.trabzon.edu.tr/Personel/Akademik/5139" TargetMode="External"/><Relationship Id="rId32" Type="http://schemas.openxmlformats.org/officeDocument/2006/relationships/hyperlink" Target="https://sporbilimleri.trabzon.edu.tr/Share/264BA5EA0DCFF3D8E4CF0D7283107238" TargetMode="External"/><Relationship Id="rId37" Type="http://schemas.openxmlformats.org/officeDocument/2006/relationships/hyperlink" Target="https://online.trabzon.edu.tr/" TargetMode="External"/><Relationship Id="rId40" Type="http://schemas.openxmlformats.org/officeDocument/2006/relationships/hyperlink" Target="https://sporbilimleri.trabzon.edu.tr/S/9257/ders-muafiyeti-ve-intibak-komisyonu" TargetMode="External"/><Relationship Id="rId45" Type="http://schemas.openxmlformats.org/officeDocument/2006/relationships/hyperlink" Target="https://sporbilimleri.trabzon.edu.tr/S/3609/egitim-ogretim-alt-komisyonu" TargetMode="External"/><Relationship Id="rId53" Type="http://schemas.openxmlformats.org/officeDocument/2006/relationships/hyperlink" Target="https://kidr.trabzon.edu.tr/indir.php?yol=./dosyayukle/8d10df80735af87c71ce8a187f874fa6.png&amp;yeni=C.1.1._2%3A+Ara%C5%9Ft%C4%B1rma+Geli%C5%9Ftirme+Komisyonu" TargetMode="External"/><Relationship Id="rId58" Type="http://schemas.openxmlformats.org/officeDocument/2006/relationships/hyperlink" Target="https://sporbilimleri.trabzon.edu.tr/Haber/4863/protokoller" TargetMode="External"/><Relationship Id="rId66" Type="http://schemas.openxmlformats.org/officeDocument/2006/relationships/hyperlink" Target="https://kidr.trabzon.edu.tr/indir.php?yol=./dosyayukle/f279a4ce573df1b728949d455ac496a9.png&amp;yeni=D.1.1._1%3A+Toplumsal+Katk%C4%B1+" TargetMode="External"/><Relationship Id="rId74"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s://kidr.trabzon.edu.tr/indir.php?yol=./dosyayukle/ba5abb59dcf5c0aad4dc0edf304be46c.png&amp;yeni=C.3.2._1%3A+Akademik+Yay%C4%B1n+Talep+" TargetMode="External"/><Relationship Id="rId19" Type="http://schemas.openxmlformats.org/officeDocument/2006/relationships/hyperlink" Target="https://sporbilimleri.trabzon.edu.tr/S/3598/misyon-ve-vizyon" TargetMode="External"/><Relationship Id="rId14" Type="http://schemas.openxmlformats.org/officeDocument/2006/relationships/hyperlink" Target="https://sporbilimleri.trabzon.edu.tr/S/3604/kontrol-ortami-standartlari" TargetMode="External"/><Relationship Id="rId22" Type="http://schemas.openxmlformats.org/officeDocument/2006/relationships/hyperlink" Target="https://ubys.trabzon.edu.tr/" TargetMode="External"/><Relationship Id="rId27" Type="http://schemas.openxmlformats.org/officeDocument/2006/relationships/hyperlink" Target="https://rekreasyon.trabzon.edu.tr/S/8341/is-birligi-protokolleri" TargetMode="External"/><Relationship Id="rId30" Type="http://schemas.openxmlformats.org/officeDocument/2006/relationships/hyperlink" Target="https://ofinaf.trabzon.edu.tr/" TargetMode="External"/><Relationship Id="rId35" Type="http://schemas.openxmlformats.org/officeDocument/2006/relationships/hyperlink" Target="https://ubys.trabzon.edu.tr/AIS/OutcomeBasedLearning/Home/Index?id=KTWfS2y!xBBx!OO7Ce9icdERSLA!xGGx!!xGGx!&amp;apIdStr=KTWfS2y!xBBx!OO7Ce9icdERSLA!xGGx!!xGGx!&amp;culture=tr-TR" TargetMode="External"/><Relationship Id="rId43" Type="http://schemas.openxmlformats.org/officeDocument/2006/relationships/hyperlink" Target="https://online.trabzon.edu.tr/" TargetMode="External"/><Relationship Id="rId48" Type="http://schemas.openxmlformats.org/officeDocument/2006/relationships/hyperlink" Target="https://trabzon.edu.tr/Images/Uploads/YONERGELER/Engelli%20%C3%96%C4%9Frenci%20Birimi%20Y%C3%B6nergesi.pdf" TargetMode="External"/><Relationship Id="rId56" Type="http://schemas.openxmlformats.org/officeDocument/2006/relationships/hyperlink" Target="https://performansmerkezi.trabzon.edu.tr" TargetMode="External"/><Relationship Id="rId64" Type="http://schemas.openxmlformats.org/officeDocument/2006/relationships/hyperlink" Target="https://bidb.trabzon.edu.tr/Share/B36862B43A8D8A55819AB35D81750C58" TargetMode="External"/><Relationship Id="rId69" Type="http://schemas.openxmlformats.org/officeDocument/2006/relationships/hyperlink" Target="https://kidr.trabzon.edu.tr/indir.php?yol=./dosyayukle/39d0c38b0ce4c866d8c82020d110572e.png&amp;yeni=D.1.2._1%3A+Topluma+Katk%C4%B1%2C+Mevcut+%C4%B0nsan+Kaynaklar%C4%B1" TargetMode="External"/><Relationship Id="rId8" Type="http://schemas.openxmlformats.org/officeDocument/2006/relationships/hyperlink" Target="mailto:serdar.alemdag@trabzon.edu.tr" TargetMode="External"/><Relationship Id="rId51" Type="http://schemas.openxmlformats.org/officeDocument/2006/relationships/hyperlink" Target="https://online.trabzon.edu.tr" TargetMode="External"/><Relationship Id="rId72" Type="http://schemas.openxmlformats.org/officeDocument/2006/relationships/hyperlink" Target="https://kidr.trabzon.edu.tr/indir.php?yol=./dosyayukle/a9c2328a219c21876d30cc5043224dc1.png&amp;yeni=D.2.1._2%3A+Topluma+Hizmet+Uygulamas%C4%B1+Dersi" TargetMode="External"/><Relationship Id="rId3" Type="http://schemas.openxmlformats.org/officeDocument/2006/relationships/styles" Target="styles.xml"/><Relationship Id="rId12" Type="http://schemas.openxmlformats.org/officeDocument/2006/relationships/hyperlink" Target="https://sporbilimleri.trabzon.edu.tr/Haber/2879/birim-ic-degerlendirme-toplantisi" TargetMode="External"/><Relationship Id="rId17" Type="http://schemas.openxmlformats.org/officeDocument/2006/relationships/hyperlink" Target="https://sporbilimleri.trabzon.edu.tr/Haber" TargetMode="External"/><Relationship Id="rId25" Type="http://schemas.openxmlformats.org/officeDocument/2006/relationships/hyperlink" Target="https://personel.trabzon.edu.tr/Share/FEFFD735EFBF9EE434EC834B0AAE764E" TargetMode="External"/><Relationship Id="rId33" Type="http://schemas.openxmlformats.org/officeDocument/2006/relationships/hyperlink" Target="https://rekreasyon.trabzon.edu.tr/S/8598/akademisyenlerimizin-calisma-alanlari" TargetMode="External"/><Relationship Id="rId38" Type="http://schemas.openxmlformats.org/officeDocument/2006/relationships/hyperlink" Target="https://ubys.trabzon.edu.tr/AIS/OutcomeBasedLearning/Home/Index?id=KTWfS2y!xBBx!OO7Ce9icdERSLA!xGGx!!xGGx!&amp;apIdStr=KTWfS2y!xBBx!OO7Ce9icdERSLA!xGGx!!xGGx!&amp;culture=tr-TR" TargetMode="External"/><Relationship Id="rId46" Type="http://schemas.openxmlformats.org/officeDocument/2006/relationships/hyperlink" Target="https://sporbilimleri.trabzon.edu.tr/Files/ckFiles/sporbilimleri-trabzon-edu-tr/%C4%B0mkanlar%C4%B1m%C4%B1z/%C4%B0mkanlar%C4%B1m%C4%B1z%20Spor%20Bilimleri%20Fak%C3%BCltesi.pdf" TargetMode="External"/><Relationship Id="rId59" Type="http://schemas.openxmlformats.org/officeDocument/2006/relationships/hyperlink" Target="https://sporbilimleri.trabzon.edu.tr/Haber/4863/protokoller" TargetMode="External"/><Relationship Id="rId67" Type="http://schemas.openxmlformats.org/officeDocument/2006/relationships/hyperlink" Target="https://kidr.trabzon.edu.tr/indir.php?yol=./dosyayukle/9f7c580b8344b8ad36fe4b44a5c34d55.png&amp;yeni=D.1.1._2%3A+Topluma+Hizmet+Uygulamalar%C4%B1+Dersi" TargetMode="External"/><Relationship Id="rId20" Type="http://schemas.openxmlformats.org/officeDocument/2006/relationships/hyperlink" Target="https://sporbilimleri.trabzon.edu.tr/Files/ckFiles/egitim-trabzon-edu-tr/Yeni/stratejik%20plan/Trabzon%20%C3%9Cniversitesi%202021-2025%20Stratejik%20Plan%C4%B1.pdf" TargetMode="External"/><Relationship Id="rId41" Type="http://schemas.openxmlformats.org/officeDocument/2006/relationships/hyperlink" Target="https://sporbilimleri.trabzon.edu.tr/S/9257/ders-muafiyeti-ve-intibak-komisyonu" TargetMode="External"/><Relationship Id="rId54" Type="http://schemas.openxmlformats.org/officeDocument/2006/relationships/hyperlink" Target="https://kidr.trabzon.edu.tr/indir.php?yol=./dosyayukle/cbdf737feecc8e1ee57dcbae61cf822a.png&amp;yeni=C.1.1._1%3A+Akademik+Te%C5%9Fvik+Dosyas%C4%B1" TargetMode="External"/><Relationship Id="rId62" Type="http://schemas.openxmlformats.org/officeDocument/2006/relationships/hyperlink" Target="https://bapsis.trabzon.edu.tr/login.php" TargetMode="External"/><Relationship Id="rId70" Type="http://schemas.openxmlformats.org/officeDocument/2006/relationships/hyperlink" Target="https://kidr.trabzon.edu.tr/indir.php?yol=./dosyayukle/da838fdeba91bea906627b83cdbee44f.png&amp;yeni=D.1.2._2%3A+Topluma+Hizmet+Uygulamalar%C4%B1+Komisyonu"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sporbilimleri.trabzon.edu.tr/S/3608/birim-kalite-komisyonu" TargetMode="External"/><Relationship Id="rId23" Type="http://schemas.openxmlformats.org/officeDocument/2006/relationships/hyperlink" Target="https://ubys.trabzon.edu.tr/AIS/OutcomeBasedLearning/Home/Index?culture=tr-TR" TargetMode="External"/><Relationship Id="rId28" Type="http://schemas.openxmlformats.org/officeDocument/2006/relationships/hyperlink" Target="https://ubys.trabzon.edu.tr/" TargetMode="External"/><Relationship Id="rId36" Type="http://schemas.openxmlformats.org/officeDocument/2006/relationships/hyperlink" Target="https://ubys.trabzon.edu.tr/AIS/OutcomeBasedLearning/Home/Index?culture=tr-TR" TargetMode="External"/><Relationship Id="rId49" Type="http://schemas.openxmlformats.org/officeDocument/2006/relationships/hyperlink" Target="https://sporbilimleri.trabzon.edu.tr/Etkinlik/2753/oryantasyon-haftasi-etkinlikleri" TargetMode="External"/><Relationship Id="rId57" Type="http://schemas.openxmlformats.org/officeDocument/2006/relationships/hyperlink" Target="https://kidr.trabzon.edu.tr/indir.php?yol=./dosyayukle/40ea5f95a815ea34329b35506f2db336.png&amp;yeni=C.1.2._1%3A+Akademik+Te%C5%9Fvik+" TargetMode="External"/><Relationship Id="rId10" Type="http://schemas.openxmlformats.org/officeDocument/2006/relationships/hyperlink" Target="https://sporbilimleri.trabzon.edu.tr/S/9264/ozel-gereksinimli-ogrenciler-komisyonu" TargetMode="External"/><Relationship Id="rId31" Type="http://schemas.openxmlformats.org/officeDocument/2006/relationships/hyperlink" Target="https://ubys.trabzon.edu.tr/AIS/OutcomeBasedLearning/Home/Index?id=KTWfS2y!xBBx!OO7Ce9icdERSLA!xGGx!!xGGx!&amp;apIdStr=KTWfS2y!xBBx!OO7Ce9icdERSLA!xGGx!!xGGx!&amp;culture=tr-TR" TargetMode="External"/><Relationship Id="rId44" Type="http://schemas.openxmlformats.org/officeDocument/2006/relationships/hyperlink" Target="https://sporbilimleri.trabzon.edu.tr/S/3610/arastirma-gelistirme-alt-komisyonu" TargetMode="External"/><Relationship Id="rId52" Type="http://schemas.openxmlformats.org/officeDocument/2006/relationships/hyperlink" Target="https://personel.trabzon.edu.tr/S/3421/akademik-tesvik" TargetMode="External"/><Relationship Id="rId60" Type="http://schemas.openxmlformats.org/officeDocument/2006/relationships/hyperlink" Target="https://erasmus.trabzon.edu.tr" TargetMode="External"/><Relationship Id="rId65" Type="http://schemas.openxmlformats.org/officeDocument/2006/relationships/hyperlink" Target="https://pvs.trabzon.edu.tr/login.php" TargetMode="External"/><Relationship Id="rId73"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sporbilimleri.trabzon.edu.tr/S/3601/organizasyon-semasi" TargetMode="External"/><Relationship Id="rId13" Type="http://schemas.openxmlformats.org/officeDocument/2006/relationships/hyperlink" Target="https://randevu.trabzon.edu.tr/" TargetMode="External"/><Relationship Id="rId18" Type="http://schemas.openxmlformats.org/officeDocument/2006/relationships/hyperlink" Target="https://www.instagram.com/trabzonedutr/" TargetMode="External"/><Relationship Id="rId39" Type="http://schemas.openxmlformats.org/officeDocument/2006/relationships/hyperlink" Target="https://sporbilimleri.trabzon.edu.tr/S/9260/ders-ve-sinav-programi-hazirlama-komisyonu" TargetMode="External"/><Relationship Id="rId34" Type="http://schemas.openxmlformats.org/officeDocument/2006/relationships/hyperlink" Target="https://kidr.trabzon.edu.tr/indir.php?yol=./dosyayukle/520d675b50ed3415781250bbf790dcfb.xls&amp;yeni=B.1.2._2%3A+Ders+Da%C4%9F%C4%B1l%C4%B1m+Cizelgesi" TargetMode="External"/><Relationship Id="rId50" Type="http://schemas.openxmlformats.org/officeDocument/2006/relationships/hyperlink" Target="https://trabzon.edu.tr/Images/Uploads/YONERGELER/ogretimuyeyukselme.pdf" TargetMode="External"/><Relationship Id="rId55" Type="http://schemas.openxmlformats.org/officeDocument/2006/relationships/hyperlink" Target="https://sporbilimleri.trabzon.edu.tr/S/3593/faaliyet-raporlari" TargetMode="External"/><Relationship Id="rId7" Type="http://schemas.openxmlformats.org/officeDocument/2006/relationships/endnotes" Target="endnotes.xml"/><Relationship Id="rId71" Type="http://schemas.openxmlformats.org/officeDocument/2006/relationships/hyperlink" Target="https://kidr.trabzon.edu.tr/indir.php?yol=./dosyayukle/ecec0e99890f13eeffd88c3b096d2451.png&amp;yeni=D.1.1._3%3A+Topluma+Hizmet+Uygulamalar%C4%B1+Komisyonu"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6215</Words>
  <Characters>35432</Characters>
  <Application>Microsoft Office Word</Application>
  <DocSecurity>0</DocSecurity>
  <Lines>295</Lines>
  <Paragraphs>83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Hatice Çakıroğlu</cp:lastModifiedBy>
  <cp:revision>2</cp:revision>
  <dcterms:created xsi:type="dcterms:W3CDTF">2026-05-12T11:28:00Z</dcterms:created>
  <dcterms:modified xsi:type="dcterms:W3CDTF">2026-05-12T11:28:00Z</dcterms:modified>
</cp:coreProperties>
</file>